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038E" w14:textId="12AF167C" w:rsidR="00D34AFD" w:rsidRPr="000F6343" w:rsidRDefault="00685EB6" w:rsidP="00D34AFD">
      <w:pPr>
        <w:pStyle w:val="Rubrik1"/>
        <w:numPr>
          <w:ilvl w:val="0"/>
          <w:numId w:val="0"/>
        </w:numPr>
        <w:ind w:left="851"/>
        <w:jc w:val="center"/>
        <w:rPr>
          <w:sz w:val="20"/>
          <w:szCs w:val="20"/>
          <w:lang w:val="en-US"/>
        </w:rPr>
      </w:pPr>
      <w:r>
        <w:rPr>
          <w:sz w:val="20"/>
          <w:szCs w:val="20"/>
          <w:lang w:val="en-US"/>
        </w:rPr>
        <w:t>terms of sale</w:t>
      </w:r>
    </w:p>
    <w:p w14:paraId="42310DE7" w14:textId="59B1A917" w:rsidR="00D34AFD" w:rsidRPr="000F6343" w:rsidRDefault="00780A59" w:rsidP="00405A3F">
      <w:pPr>
        <w:pStyle w:val="Rubrik1"/>
        <w:numPr>
          <w:ilvl w:val="0"/>
          <w:numId w:val="0"/>
        </w:numPr>
        <w:ind w:left="851"/>
        <w:jc w:val="center"/>
        <w:rPr>
          <w:sz w:val="20"/>
          <w:szCs w:val="20"/>
          <w:lang w:val="en-US"/>
        </w:rPr>
      </w:pPr>
      <w:r w:rsidRPr="000F6343">
        <w:rPr>
          <w:sz w:val="20"/>
          <w:szCs w:val="20"/>
          <w:lang w:val="en-US"/>
        </w:rPr>
        <w:t>Strands group</w:t>
      </w:r>
      <w:r w:rsidR="00D34AFD" w:rsidRPr="000F6343">
        <w:rPr>
          <w:sz w:val="20"/>
          <w:szCs w:val="20"/>
          <w:lang w:val="en-US"/>
        </w:rPr>
        <w:t xml:space="preserve"> AB, corp.reg. no </w:t>
      </w:r>
      <w:r w:rsidR="002F3C27" w:rsidRPr="002F3C27">
        <w:rPr>
          <w:sz w:val="20"/>
          <w:szCs w:val="20"/>
          <w:lang w:val="en-US"/>
        </w:rPr>
        <w:t>556625-0105</w:t>
      </w:r>
    </w:p>
    <w:p w14:paraId="6EEF2032" w14:textId="77777777" w:rsidR="00D34AFD" w:rsidRPr="000F6343" w:rsidRDefault="00D34AFD" w:rsidP="00D34AFD">
      <w:pPr>
        <w:pStyle w:val="Rubrik1"/>
        <w:rPr>
          <w:sz w:val="20"/>
          <w:szCs w:val="20"/>
          <w:lang w:val="en-US"/>
        </w:rPr>
      </w:pPr>
      <w:r w:rsidRPr="000F6343">
        <w:rPr>
          <w:sz w:val="20"/>
          <w:szCs w:val="20"/>
          <w:lang w:val="en-US"/>
        </w:rPr>
        <w:t>GENERAL</w:t>
      </w:r>
    </w:p>
    <w:p w14:paraId="006F1533" w14:textId="7E1857A3" w:rsidR="004577E4" w:rsidRPr="000F6343" w:rsidRDefault="00D34AFD" w:rsidP="00780A59">
      <w:pPr>
        <w:pStyle w:val="NumreratStycke11"/>
        <w:rPr>
          <w:sz w:val="20"/>
          <w:lang w:val="en-US"/>
        </w:rPr>
      </w:pPr>
      <w:r w:rsidRPr="000F6343">
        <w:rPr>
          <w:sz w:val="20"/>
          <w:lang w:val="en-US"/>
        </w:rPr>
        <w:t xml:space="preserve">These general </w:t>
      </w:r>
      <w:r w:rsidR="00685EB6">
        <w:rPr>
          <w:sz w:val="20"/>
          <w:lang w:val="en-US"/>
        </w:rPr>
        <w:t xml:space="preserve">terms of sale </w:t>
      </w:r>
      <w:r w:rsidRPr="000F6343">
        <w:rPr>
          <w:sz w:val="20"/>
          <w:lang w:val="en-US"/>
        </w:rPr>
        <w:t>(the “</w:t>
      </w:r>
      <w:r w:rsidRPr="000F6343">
        <w:rPr>
          <w:b/>
          <w:sz w:val="20"/>
          <w:lang w:val="en-US"/>
        </w:rPr>
        <w:t xml:space="preserve">General </w:t>
      </w:r>
      <w:r w:rsidR="00CA1E62">
        <w:rPr>
          <w:b/>
          <w:sz w:val="20"/>
          <w:lang w:val="en-US"/>
        </w:rPr>
        <w:t>Terms</w:t>
      </w:r>
      <w:r w:rsidRPr="000F6343">
        <w:rPr>
          <w:sz w:val="20"/>
          <w:lang w:val="en-US"/>
        </w:rPr>
        <w:t xml:space="preserve">”) shall apply </w:t>
      </w:r>
      <w:r w:rsidR="004577E4" w:rsidRPr="000F6343">
        <w:rPr>
          <w:sz w:val="20"/>
          <w:lang w:val="en-US"/>
        </w:rPr>
        <w:t>to</w:t>
      </w:r>
      <w:r w:rsidRPr="000F6343">
        <w:rPr>
          <w:sz w:val="20"/>
          <w:lang w:val="en-US"/>
        </w:rPr>
        <w:t xml:space="preserve"> all sales </w:t>
      </w:r>
      <w:r w:rsidR="004577E4" w:rsidRPr="000F6343">
        <w:rPr>
          <w:sz w:val="20"/>
          <w:lang w:val="en-US"/>
        </w:rPr>
        <w:t xml:space="preserve">and deliveries </w:t>
      </w:r>
      <w:r w:rsidR="00780A59" w:rsidRPr="000F6343">
        <w:rPr>
          <w:sz w:val="20"/>
          <w:lang w:val="en-US"/>
        </w:rPr>
        <w:t xml:space="preserve">of automotive lighting and other vehicle accessories </w:t>
      </w:r>
      <w:r w:rsidRPr="000F6343">
        <w:rPr>
          <w:sz w:val="20"/>
          <w:lang w:val="en-US"/>
        </w:rPr>
        <w:t>(the “</w:t>
      </w:r>
      <w:r w:rsidRPr="000F6343">
        <w:rPr>
          <w:b/>
          <w:sz w:val="20"/>
          <w:lang w:val="en-US"/>
        </w:rPr>
        <w:t>Products</w:t>
      </w:r>
      <w:r w:rsidRPr="000F6343">
        <w:rPr>
          <w:sz w:val="20"/>
          <w:lang w:val="en-US"/>
        </w:rPr>
        <w:t xml:space="preserve">”) by </w:t>
      </w:r>
      <w:r w:rsidR="00780A59" w:rsidRPr="000F6343">
        <w:rPr>
          <w:sz w:val="20"/>
          <w:lang w:val="en-US"/>
        </w:rPr>
        <w:t>Strands Group</w:t>
      </w:r>
      <w:r w:rsidRPr="000F6343">
        <w:rPr>
          <w:sz w:val="20"/>
          <w:lang w:val="en-US"/>
        </w:rPr>
        <w:t xml:space="preserve"> AB, corp. reg. no. </w:t>
      </w:r>
      <w:r w:rsidR="002F3C27" w:rsidRPr="002F3C27">
        <w:rPr>
          <w:sz w:val="20"/>
          <w:lang w:val="en-US"/>
        </w:rPr>
        <w:t>556625-0105</w:t>
      </w:r>
      <w:r w:rsidRPr="000F6343">
        <w:rPr>
          <w:sz w:val="20"/>
          <w:lang w:val="en-US"/>
        </w:rPr>
        <w:t>, or</w:t>
      </w:r>
      <w:r w:rsidR="004577E4" w:rsidRPr="000F6343">
        <w:rPr>
          <w:sz w:val="20"/>
          <w:lang w:val="en-US"/>
        </w:rPr>
        <w:t>,</w:t>
      </w:r>
      <w:r w:rsidRPr="000F6343">
        <w:rPr>
          <w:sz w:val="20"/>
          <w:lang w:val="en-US"/>
        </w:rPr>
        <w:t xml:space="preserve"> as the case may be, </w:t>
      </w:r>
      <w:r w:rsidR="004577E4" w:rsidRPr="000F6343">
        <w:rPr>
          <w:sz w:val="20"/>
          <w:lang w:val="en-US"/>
        </w:rPr>
        <w:t xml:space="preserve">a </w:t>
      </w:r>
      <w:r w:rsidR="00780A59" w:rsidRPr="000F6343">
        <w:rPr>
          <w:sz w:val="20"/>
          <w:lang w:val="en-US"/>
        </w:rPr>
        <w:t xml:space="preserve">subsidiary </w:t>
      </w:r>
      <w:r w:rsidR="004577E4" w:rsidRPr="000F6343">
        <w:rPr>
          <w:sz w:val="20"/>
          <w:lang w:val="en-US"/>
        </w:rPr>
        <w:t xml:space="preserve">of </w:t>
      </w:r>
      <w:r w:rsidR="00780A59" w:rsidRPr="000F6343">
        <w:rPr>
          <w:sz w:val="20"/>
          <w:lang w:val="en-US"/>
        </w:rPr>
        <w:t>Strands Group</w:t>
      </w:r>
      <w:r w:rsidR="004577E4" w:rsidRPr="000F6343">
        <w:rPr>
          <w:sz w:val="20"/>
          <w:lang w:val="en-US"/>
        </w:rPr>
        <w:t xml:space="preserve"> AB</w:t>
      </w:r>
      <w:r w:rsidRPr="000F6343">
        <w:rPr>
          <w:sz w:val="20"/>
          <w:lang w:val="en-US"/>
        </w:rPr>
        <w:t xml:space="preserve"> </w:t>
      </w:r>
      <w:proofErr w:type="gramStart"/>
      <w:r w:rsidRPr="000F6343">
        <w:rPr>
          <w:sz w:val="20"/>
          <w:lang w:val="en-US"/>
        </w:rPr>
        <w:t>(”</w:t>
      </w:r>
      <w:r w:rsidR="00E30230">
        <w:rPr>
          <w:b/>
          <w:sz w:val="20"/>
          <w:lang w:val="en-US"/>
        </w:rPr>
        <w:t>Strands</w:t>
      </w:r>
      <w:proofErr w:type="gramEnd"/>
      <w:r w:rsidRPr="000F6343">
        <w:rPr>
          <w:sz w:val="20"/>
          <w:lang w:val="en-US"/>
        </w:rPr>
        <w:t>”) to the purchaser of the Products (“</w:t>
      </w:r>
      <w:r w:rsidRPr="000F6343">
        <w:rPr>
          <w:b/>
          <w:sz w:val="20"/>
          <w:lang w:val="en-US"/>
        </w:rPr>
        <w:t>Purchaser</w:t>
      </w:r>
      <w:r w:rsidRPr="000F6343">
        <w:rPr>
          <w:sz w:val="20"/>
          <w:lang w:val="en-US"/>
        </w:rPr>
        <w:t>”).</w:t>
      </w:r>
    </w:p>
    <w:p w14:paraId="043D3B5E" w14:textId="63242231" w:rsidR="009760E3" w:rsidRPr="000F6343" w:rsidRDefault="00D34AFD" w:rsidP="00780A59">
      <w:pPr>
        <w:pStyle w:val="NumreratStycke11"/>
        <w:rPr>
          <w:sz w:val="20"/>
          <w:lang w:val="en-US"/>
        </w:rPr>
      </w:pPr>
      <w:r w:rsidRPr="000F6343">
        <w:rPr>
          <w:sz w:val="20"/>
          <w:lang w:val="en-US"/>
        </w:rPr>
        <w:t>“</w:t>
      </w:r>
      <w:r w:rsidRPr="000F6343">
        <w:rPr>
          <w:b/>
          <w:sz w:val="20"/>
          <w:lang w:val="en-US"/>
        </w:rPr>
        <w:t>Party</w:t>
      </w:r>
      <w:r w:rsidRPr="000F6343">
        <w:rPr>
          <w:sz w:val="20"/>
          <w:lang w:val="en-US"/>
        </w:rPr>
        <w:t xml:space="preserve">” means </w:t>
      </w:r>
      <w:r w:rsidR="00E30230">
        <w:rPr>
          <w:sz w:val="20"/>
          <w:lang w:val="en-US"/>
        </w:rPr>
        <w:t>Strands</w:t>
      </w:r>
      <w:r w:rsidRPr="000F6343">
        <w:rPr>
          <w:sz w:val="20"/>
          <w:lang w:val="en-US"/>
        </w:rPr>
        <w:t xml:space="preserve"> or </w:t>
      </w:r>
      <w:r w:rsidR="005C38D1" w:rsidRPr="000F6343">
        <w:rPr>
          <w:sz w:val="20"/>
          <w:lang w:val="en-US"/>
        </w:rPr>
        <w:t>Purchaser</w:t>
      </w:r>
      <w:r w:rsidRPr="000F6343">
        <w:rPr>
          <w:sz w:val="20"/>
          <w:lang w:val="en-US"/>
        </w:rPr>
        <w:t xml:space="preserve"> and “</w:t>
      </w:r>
      <w:r w:rsidRPr="000F6343">
        <w:rPr>
          <w:b/>
          <w:sz w:val="20"/>
          <w:lang w:val="en-US"/>
        </w:rPr>
        <w:t>Parties</w:t>
      </w:r>
      <w:r w:rsidRPr="000F6343">
        <w:rPr>
          <w:sz w:val="20"/>
          <w:lang w:val="en-US"/>
        </w:rPr>
        <w:t>” mean</w:t>
      </w:r>
      <w:r w:rsidR="00C315FC">
        <w:rPr>
          <w:sz w:val="20"/>
          <w:lang w:val="en-US"/>
        </w:rPr>
        <w:t>s</w:t>
      </w:r>
      <w:r w:rsidRPr="000F6343">
        <w:rPr>
          <w:sz w:val="20"/>
          <w:lang w:val="en-US"/>
        </w:rPr>
        <w:t xml:space="preserve"> both </w:t>
      </w:r>
      <w:r w:rsidR="00E30230">
        <w:rPr>
          <w:sz w:val="20"/>
          <w:lang w:val="en-US"/>
        </w:rPr>
        <w:t>Strands</w:t>
      </w:r>
      <w:r w:rsidRPr="000F6343">
        <w:rPr>
          <w:sz w:val="20"/>
          <w:lang w:val="en-US"/>
        </w:rPr>
        <w:t xml:space="preserve"> and </w:t>
      </w:r>
      <w:r w:rsidR="005C38D1" w:rsidRPr="000F6343">
        <w:rPr>
          <w:sz w:val="20"/>
          <w:lang w:val="en-US"/>
        </w:rPr>
        <w:t>Purchaser</w:t>
      </w:r>
      <w:r w:rsidRPr="000F6343">
        <w:rPr>
          <w:sz w:val="20"/>
          <w:lang w:val="en-US"/>
        </w:rPr>
        <w:t>.</w:t>
      </w:r>
      <w:r w:rsidR="00780A59" w:rsidRPr="000F6343">
        <w:rPr>
          <w:sz w:val="20"/>
          <w:lang w:val="en-US"/>
        </w:rPr>
        <w:t xml:space="preserve"> </w:t>
      </w:r>
    </w:p>
    <w:p w14:paraId="4DF86273" w14:textId="5240E828" w:rsidR="00D34AFD" w:rsidRDefault="004577E4" w:rsidP="004577E4">
      <w:pPr>
        <w:pStyle w:val="NumreratStycke11"/>
        <w:rPr>
          <w:sz w:val="20"/>
          <w:lang w:val="en-US"/>
        </w:rPr>
      </w:pPr>
      <w:r w:rsidRPr="000F6343">
        <w:rPr>
          <w:sz w:val="20"/>
          <w:lang w:val="en-US"/>
        </w:rPr>
        <w:t>Deviations from, m</w:t>
      </w:r>
      <w:r w:rsidR="00D34AFD" w:rsidRPr="000F6343">
        <w:rPr>
          <w:sz w:val="20"/>
          <w:lang w:val="en-US"/>
        </w:rPr>
        <w:t xml:space="preserve">odifications </w:t>
      </w:r>
      <w:r w:rsidRPr="000F6343">
        <w:rPr>
          <w:sz w:val="20"/>
          <w:lang w:val="en-US"/>
        </w:rPr>
        <w:t>of or</w:t>
      </w:r>
      <w:r w:rsidR="00D34AFD" w:rsidRPr="000F6343">
        <w:rPr>
          <w:sz w:val="20"/>
          <w:lang w:val="en-US"/>
        </w:rPr>
        <w:t xml:space="preserve"> amendments to these General </w:t>
      </w:r>
      <w:r w:rsidR="00CA1E62">
        <w:rPr>
          <w:sz w:val="20"/>
          <w:lang w:val="en-US"/>
        </w:rPr>
        <w:t>Terms</w:t>
      </w:r>
      <w:r w:rsidR="00D34AFD" w:rsidRPr="000F6343">
        <w:rPr>
          <w:sz w:val="20"/>
          <w:lang w:val="en-US"/>
        </w:rPr>
        <w:t xml:space="preserve"> shall not </w:t>
      </w:r>
      <w:r w:rsidRPr="000F6343">
        <w:rPr>
          <w:sz w:val="20"/>
          <w:lang w:val="en-US"/>
        </w:rPr>
        <w:t xml:space="preserve">be </w:t>
      </w:r>
      <w:r w:rsidR="00D34AFD" w:rsidRPr="000F6343">
        <w:rPr>
          <w:sz w:val="20"/>
          <w:lang w:val="en-US"/>
        </w:rPr>
        <w:t>bind</w:t>
      </w:r>
      <w:r w:rsidRPr="000F6343">
        <w:rPr>
          <w:sz w:val="20"/>
          <w:lang w:val="en-US"/>
        </w:rPr>
        <w:t>ing to</w:t>
      </w:r>
      <w:r w:rsidR="00D34AFD" w:rsidRPr="000F6343">
        <w:rPr>
          <w:sz w:val="20"/>
          <w:lang w:val="en-US"/>
        </w:rPr>
        <w:t xml:space="preserve"> </w:t>
      </w:r>
      <w:r w:rsidR="00E30230">
        <w:rPr>
          <w:sz w:val="20"/>
          <w:lang w:val="en-US"/>
        </w:rPr>
        <w:t>Strands</w:t>
      </w:r>
      <w:r w:rsidR="00D34AFD" w:rsidRPr="000F6343">
        <w:rPr>
          <w:sz w:val="20"/>
          <w:lang w:val="en-US"/>
        </w:rPr>
        <w:t xml:space="preserve"> unless </w:t>
      </w:r>
      <w:r w:rsidRPr="000F6343">
        <w:rPr>
          <w:sz w:val="20"/>
          <w:lang w:val="en-US"/>
        </w:rPr>
        <w:t xml:space="preserve">executed </w:t>
      </w:r>
      <w:r w:rsidR="00D34AFD" w:rsidRPr="000F6343">
        <w:rPr>
          <w:sz w:val="20"/>
          <w:lang w:val="en-US"/>
        </w:rPr>
        <w:t xml:space="preserve">in writing </w:t>
      </w:r>
      <w:r w:rsidRPr="000F6343">
        <w:rPr>
          <w:sz w:val="20"/>
          <w:lang w:val="en-US"/>
        </w:rPr>
        <w:t>as</w:t>
      </w:r>
      <w:r w:rsidR="00D34AFD" w:rsidRPr="000F6343">
        <w:rPr>
          <w:sz w:val="20"/>
          <w:lang w:val="en-US"/>
        </w:rPr>
        <w:t xml:space="preserve"> agreed to </w:t>
      </w:r>
      <w:r w:rsidRPr="000F6343">
        <w:rPr>
          <w:sz w:val="20"/>
          <w:lang w:val="en-US"/>
        </w:rPr>
        <w:t>between</w:t>
      </w:r>
      <w:r w:rsidR="00D34AFD" w:rsidRPr="000F6343">
        <w:rPr>
          <w:sz w:val="20"/>
          <w:lang w:val="en-US"/>
        </w:rPr>
        <w:t xml:space="preserve"> the </w:t>
      </w:r>
      <w:r w:rsidR="009D3635" w:rsidRPr="000F6343">
        <w:rPr>
          <w:sz w:val="20"/>
          <w:lang w:val="en-US"/>
        </w:rPr>
        <w:t>P</w:t>
      </w:r>
      <w:r w:rsidR="00D34AFD" w:rsidRPr="000F6343">
        <w:rPr>
          <w:sz w:val="20"/>
          <w:lang w:val="en-US"/>
        </w:rPr>
        <w:t>arties.</w:t>
      </w:r>
      <w:r w:rsidRPr="000F6343">
        <w:rPr>
          <w:sz w:val="20"/>
          <w:lang w:val="en-US"/>
        </w:rPr>
        <w:t xml:space="preserve"> Any</w:t>
      </w:r>
      <w:r w:rsidR="00D34AFD" w:rsidRPr="000F6343">
        <w:rPr>
          <w:sz w:val="20"/>
          <w:lang w:val="en-US"/>
        </w:rPr>
        <w:t xml:space="preserve"> general </w:t>
      </w:r>
      <w:r w:rsidRPr="000F6343">
        <w:rPr>
          <w:sz w:val="20"/>
          <w:lang w:val="en-US"/>
        </w:rPr>
        <w:t xml:space="preserve">terms and </w:t>
      </w:r>
      <w:r w:rsidR="00D34AFD" w:rsidRPr="000F6343">
        <w:rPr>
          <w:sz w:val="20"/>
          <w:lang w:val="en-US"/>
        </w:rPr>
        <w:t xml:space="preserve">conditions or similar provisions </w:t>
      </w:r>
      <w:r w:rsidRPr="000F6343">
        <w:rPr>
          <w:sz w:val="20"/>
          <w:lang w:val="en-US"/>
        </w:rPr>
        <w:t xml:space="preserve">of the Purchaser </w:t>
      </w:r>
      <w:r w:rsidR="00D34AFD" w:rsidRPr="000F6343">
        <w:rPr>
          <w:sz w:val="20"/>
          <w:lang w:val="en-US"/>
        </w:rPr>
        <w:t xml:space="preserve">do not apply to </w:t>
      </w:r>
      <w:r w:rsidRPr="000F6343">
        <w:rPr>
          <w:sz w:val="20"/>
          <w:lang w:val="en-US"/>
        </w:rPr>
        <w:t>the Contract (as defined below)</w:t>
      </w:r>
      <w:r w:rsidR="00D34AFD" w:rsidRPr="000F6343">
        <w:rPr>
          <w:sz w:val="20"/>
          <w:lang w:val="en-US"/>
        </w:rPr>
        <w:t xml:space="preserve"> between </w:t>
      </w:r>
      <w:r w:rsidR="005C38D1" w:rsidRPr="000F6343">
        <w:rPr>
          <w:sz w:val="20"/>
          <w:lang w:val="en-US"/>
        </w:rPr>
        <w:t>Purchaser</w:t>
      </w:r>
      <w:r w:rsidR="00D34AFD" w:rsidRPr="000F6343">
        <w:rPr>
          <w:sz w:val="20"/>
          <w:lang w:val="en-US"/>
        </w:rPr>
        <w:t xml:space="preserve"> and </w:t>
      </w:r>
      <w:proofErr w:type="gramStart"/>
      <w:r w:rsidR="00E30230">
        <w:rPr>
          <w:sz w:val="20"/>
          <w:lang w:val="en-US"/>
        </w:rPr>
        <w:t>Strands</w:t>
      </w:r>
      <w:r w:rsidR="00D34AFD" w:rsidRPr="000F6343">
        <w:rPr>
          <w:sz w:val="20"/>
          <w:lang w:val="en-US"/>
        </w:rPr>
        <w:t>, unless</w:t>
      </w:r>
      <w:proofErr w:type="gramEnd"/>
      <w:r w:rsidR="00D34AFD" w:rsidRPr="000F6343">
        <w:rPr>
          <w:sz w:val="20"/>
          <w:lang w:val="en-US"/>
        </w:rPr>
        <w:t xml:space="preserve"> </w:t>
      </w:r>
      <w:r w:rsidRPr="000F6343">
        <w:rPr>
          <w:sz w:val="20"/>
          <w:lang w:val="en-US"/>
        </w:rPr>
        <w:t xml:space="preserve">such terms and conditions or provisions </w:t>
      </w:r>
      <w:r w:rsidR="00D34AFD" w:rsidRPr="000F6343">
        <w:rPr>
          <w:sz w:val="20"/>
          <w:lang w:val="en-US"/>
        </w:rPr>
        <w:t>ha</w:t>
      </w:r>
      <w:r w:rsidRPr="000F6343">
        <w:rPr>
          <w:sz w:val="20"/>
          <w:lang w:val="en-US"/>
        </w:rPr>
        <w:t>ve been</w:t>
      </w:r>
      <w:r w:rsidR="00D34AFD" w:rsidRPr="000F6343">
        <w:rPr>
          <w:sz w:val="20"/>
          <w:lang w:val="en-US"/>
        </w:rPr>
        <w:t xml:space="preserve"> explicitly </w:t>
      </w:r>
      <w:r w:rsidRPr="000F6343">
        <w:rPr>
          <w:sz w:val="20"/>
          <w:lang w:val="en-US"/>
        </w:rPr>
        <w:t>referred to and</w:t>
      </w:r>
      <w:r w:rsidR="00D34AFD" w:rsidRPr="000F6343">
        <w:rPr>
          <w:sz w:val="20"/>
          <w:lang w:val="en-US"/>
        </w:rPr>
        <w:t xml:space="preserve"> agreed between </w:t>
      </w:r>
      <w:r w:rsidRPr="000F6343">
        <w:rPr>
          <w:sz w:val="20"/>
          <w:lang w:val="en-US"/>
        </w:rPr>
        <w:t>both</w:t>
      </w:r>
      <w:r w:rsidR="00D34AFD" w:rsidRPr="000F6343">
        <w:rPr>
          <w:sz w:val="20"/>
          <w:lang w:val="en-US"/>
        </w:rPr>
        <w:t xml:space="preserve"> </w:t>
      </w:r>
      <w:r w:rsidR="001D42C7" w:rsidRPr="000F6343">
        <w:rPr>
          <w:sz w:val="20"/>
          <w:lang w:val="en-US"/>
        </w:rPr>
        <w:t>P</w:t>
      </w:r>
      <w:r w:rsidR="00D34AFD" w:rsidRPr="000F6343">
        <w:rPr>
          <w:sz w:val="20"/>
          <w:lang w:val="en-US"/>
        </w:rPr>
        <w:t>arties</w:t>
      </w:r>
      <w:r w:rsidRPr="000F6343">
        <w:rPr>
          <w:sz w:val="20"/>
          <w:lang w:val="en-US"/>
        </w:rPr>
        <w:t xml:space="preserve"> in writing</w:t>
      </w:r>
      <w:r w:rsidR="00D34AFD" w:rsidRPr="000F6343">
        <w:rPr>
          <w:sz w:val="20"/>
          <w:lang w:val="en-US"/>
        </w:rPr>
        <w:t xml:space="preserve">. </w:t>
      </w:r>
    </w:p>
    <w:p w14:paraId="32790639" w14:textId="5C114F62" w:rsidR="00D34AFD" w:rsidRPr="000F6343" w:rsidRDefault="00D34AFD" w:rsidP="00D34AFD">
      <w:pPr>
        <w:pStyle w:val="Rubrik1"/>
        <w:rPr>
          <w:sz w:val="20"/>
          <w:szCs w:val="20"/>
          <w:lang w:val="en-US"/>
        </w:rPr>
      </w:pPr>
      <w:r w:rsidRPr="000F6343">
        <w:rPr>
          <w:sz w:val="20"/>
          <w:szCs w:val="20"/>
          <w:lang w:val="en-US"/>
        </w:rPr>
        <w:t>CONCLUSION OF CONTRACT</w:t>
      </w:r>
    </w:p>
    <w:p w14:paraId="7874DE3A" w14:textId="56839FB3" w:rsidR="00B746E0" w:rsidRDefault="00B746E0" w:rsidP="00B746E0">
      <w:pPr>
        <w:pStyle w:val="NumreratStycke11"/>
        <w:rPr>
          <w:sz w:val="20"/>
          <w:lang w:val="en-US"/>
        </w:rPr>
      </w:pPr>
      <w:r w:rsidRPr="00B746E0">
        <w:rPr>
          <w:sz w:val="20"/>
          <w:lang w:val="en-US"/>
        </w:rPr>
        <w:t xml:space="preserve">By placing an order for Products and/or accepting a quotation from </w:t>
      </w:r>
      <w:r w:rsidR="00E30230">
        <w:rPr>
          <w:sz w:val="20"/>
          <w:lang w:val="en-US"/>
        </w:rPr>
        <w:t>Strands</w:t>
      </w:r>
      <w:r w:rsidRPr="00B746E0">
        <w:rPr>
          <w:sz w:val="20"/>
          <w:lang w:val="en-US"/>
        </w:rPr>
        <w:t xml:space="preserve"> for Products, Purchaser agrees and accepts that these Terms of Sale will apply to the order, </w:t>
      </w:r>
      <w:proofErr w:type="gramStart"/>
      <w:r w:rsidRPr="00B746E0">
        <w:rPr>
          <w:sz w:val="20"/>
          <w:lang w:val="en-US"/>
        </w:rPr>
        <w:t>sale</w:t>
      </w:r>
      <w:proofErr w:type="gramEnd"/>
      <w:r w:rsidRPr="00B746E0">
        <w:rPr>
          <w:sz w:val="20"/>
          <w:lang w:val="en-US"/>
        </w:rPr>
        <w:t xml:space="preserve"> and delivery.</w:t>
      </w:r>
    </w:p>
    <w:p w14:paraId="67F07D44" w14:textId="0CF649F4" w:rsidR="00D34AFD" w:rsidRPr="000F6343" w:rsidRDefault="00D34AFD" w:rsidP="00B746E0">
      <w:pPr>
        <w:pStyle w:val="NumreratStycke11"/>
        <w:rPr>
          <w:sz w:val="20"/>
          <w:lang w:val="en-US"/>
        </w:rPr>
      </w:pPr>
      <w:r w:rsidRPr="000F6343">
        <w:rPr>
          <w:sz w:val="20"/>
          <w:lang w:val="en-US"/>
        </w:rPr>
        <w:t xml:space="preserve">A contract </w:t>
      </w:r>
      <w:r w:rsidR="009760E3" w:rsidRPr="000F6343">
        <w:rPr>
          <w:sz w:val="20"/>
          <w:lang w:val="en-US"/>
        </w:rPr>
        <w:t xml:space="preserve">for the sale and supply of Products is concluded </w:t>
      </w:r>
      <w:r w:rsidRPr="000F6343">
        <w:rPr>
          <w:sz w:val="20"/>
          <w:lang w:val="en-US"/>
        </w:rPr>
        <w:t xml:space="preserve">between the </w:t>
      </w:r>
      <w:r w:rsidR="001D42C7" w:rsidRPr="000F6343">
        <w:rPr>
          <w:sz w:val="20"/>
          <w:lang w:val="en-US"/>
        </w:rPr>
        <w:t>P</w:t>
      </w:r>
      <w:r w:rsidRPr="000F6343">
        <w:rPr>
          <w:sz w:val="20"/>
          <w:lang w:val="en-US"/>
        </w:rPr>
        <w:t xml:space="preserve">arties </w:t>
      </w:r>
      <w:r w:rsidR="009760E3" w:rsidRPr="000F6343">
        <w:rPr>
          <w:sz w:val="20"/>
          <w:lang w:val="en-US"/>
        </w:rPr>
        <w:t xml:space="preserve">upon </w:t>
      </w:r>
      <w:r w:rsidR="00E30230">
        <w:rPr>
          <w:sz w:val="20"/>
          <w:lang w:val="en-US"/>
        </w:rPr>
        <w:t>Strands</w:t>
      </w:r>
      <w:r w:rsidRPr="000F6343">
        <w:rPr>
          <w:sz w:val="20"/>
          <w:lang w:val="en-US"/>
        </w:rPr>
        <w:t xml:space="preserve">’ written confirmation of </w:t>
      </w:r>
      <w:r w:rsidR="00F96FDA" w:rsidRPr="000F6343">
        <w:rPr>
          <w:sz w:val="20"/>
          <w:lang w:val="en-US"/>
        </w:rPr>
        <w:t xml:space="preserve">(i) </w:t>
      </w:r>
      <w:r w:rsidR="009760E3" w:rsidRPr="000F6343">
        <w:rPr>
          <w:sz w:val="20"/>
          <w:lang w:val="en-US"/>
        </w:rPr>
        <w:t xml:space="preserve">a </w:t>
      </w:r>
      <w:r w:rsidR="00F5221C" w:rsidRPr="000F6343">
        <w:rPr>
          <w:sz w:val="20"/>
          <w:lang w:val="en-US"/>
        </w:rPr>
        <w:t>purchase</w:t>
      </w:r>
      <w:r w:rsidRPr="000F6343">
        <w:rPr>
          <w:sz w:val="20"/>
          <w:lang w:val="en-US"/>
        </w:rPr>
        <w:t xml:space="preserve"> order</w:t>
      </w:r>
      <w:r w:rsidR="00F5221C" w:rsidRPr="000F6343">
        <w:rPr>
          <w:sz w:val="20"/>
          <w:lang w:val="en-US"/>
        </w:rPr>
        <w:t xml:space="preserve"> </w:t>
      </w:r>
      <w:r w:rsidR="009760E3" w:rsidRPr="000F6343">
        <w:rPr>
          <w:sz w:val="20"/>
          <w:lang w:val="en-US"/>
        </w:rPr>
        <w:t>from the Purchaser</w:t>
      </w:r>
      <w:r w:rsidR="00F96FDA" w:rsidRPr="000F6343">
        <w:rPr>
          <w:sz w:val="20"/>
          <w:lang w:val="en-US"/>
        </w:rPr>
        <w:t xml:space="preserve"> or (ii)</w:t>
      </w:r>
      <w:r w:rsidR="009760E3" w:rsidRPr="000F6343">
        <w:rPr>
          <w:sz w:val="20"/>
          <w:lang w:val="en-US"/>
        </w:rPr>
        <w:t xml:space="preserve"> </w:t>
      </w:r>
      <w:r w:rsidR="00F96FDA" w:rsidRPr="000F6343">
        <w:rPr>
          <w:sz w:val="20"/>
          <w:lang w:val="en-US"/>
        </w:rPr>
        <w:t>Purchaser’s acceptance of a quotation</w:t>
      </w:r>
      <w:r w:rsidR="00263018">
        <w:rPr>
          <w:sz w:val="20"/>
          <w:lang w:val="en-US"/>
        </w:rPr>
        <w:t xml:space="preserve"> </w:t>
      </w:r>
      <w:r w:rsidR="00F96FDA" w:rsidRPr="000F6343">
        <w:rPr>
          <w:sz w:val="20"/>
          <w:lang w:val="en-US"/>
        </w:rPr>
        <w:t xml:space="preserve">from </w:t>
      </w:r>
      <w:r w:rsidR="00E30230">
        <w:rPr>
          <w:sz w:val="20"/>
          <w:lang w:val="en-US"/>
        </w:rPr>
        <w:t>Strands</w:t>
      </w:r>
      <w:r w:rsidR="00F96FDA" w:rsidRPr="000F6343">
        <w:rPr>
          <w:sz w:val="20"/>
          <w:lang w:val="en-US"/>
        </w:rPr>
        <w:t xml:space="preserve"> regarding the Products; </w:t>
      </w:r>
      <w:r w:rsidR="00F5221C" w:rsidRPr="000F6343">
        <w:rPr>
          <w:sz w:val="20"/>
          <w:lang w:val="en-US"/>
        </w:rPr>
        <w:t>(each, a ‘‘</w:t>
      </w:r>
      <w:r w:rsidR="00F5221C" w:rsidRPr="000F6343">
        <w:rPr>
          <w:b/>
          <w:sz w:val="20"/>
          <w:lang w:val="en-US"/>
        </w:rPr>
        <w:t>Contract</w:t>
      </w:r>
      <w:r w:rsidR="00F5221C" w:rsidRPr="000F6343">
        <w:rPr>
          <w:sz w:val="20"/>
          <w:lang w:val="en-US"/>
        </w:rPr>
        <w:t>’’)</w:t>
      </w:r>
      <w:r w:rsidRPr="000F6343">
        <w:rPr>
          <w:sz w:val="20"/>
          <w:lang w:val="en-US"/>
        </w:rPr>
        <w:t xml:space="preserve">. </w:t>
      </w:r>
      <w:r w:rsidR="00F96FDA" w:rsidRPr="000F6343">
        <w:rPr>
          <w:sz w:val="20"/>
          <w:lang w:val="en-US"/>
        </w:rPr>
        <w:t>A</w:t>
      </w:r>
      <w:r w:rsidRPr="000F6343">
        <w:rPr>
          <w:sz w:val="20"/>
          <w:lang w:val="en-US"/>
        </w:rPr>
        <w:t xml:space="preserve"> valid confirmation may be made by e-mail.</w:t>
      </w:r>
    </w:p>
    <w:p w14:paraId="01187EC1" w14:textId="77777777" w:rsidR="00D34AFD" w:rsidRPr="000F6343" w:rsidRDefault="00D34AFD" w:rsidP="00D34AFD">
      <w:pPr>
        <w:pStyle w:val="Rubrik1"/>
        <w:rPr>
          <w:sz w:val="20"/>
          <w:szCs w:val="20"/>
          <w:lang w:val="en-US"/>
        </w:rPr>
      </w:pPr>
      <w:r w:rsidRPr="000F6343">
        <w:rPr>
          <w:sz w:val="20"/>
          <w:szCs w:val="20"/>
          <w:lang w:val="en-US"/>
        </w:rPr>
        <w:t>PRICE AND PAYMENT</w:t>
      </w:r>
    </w:p>
    <w:p w14:paraId="23C35A34" w14:textId="30DA3C7D" w:rsidR="00D34AFD" w:rsidRPr="000F6343" w:rsidRDefault="00F96FDA" w:rsidP="00F96FDA">
      <w:pPr>
        <w:pStyle w:val="NumreratStycke11"/>
        <w:rPr>
          <w:sz w:val="20"/>
          <w:lang w:val="en-US"/>
        </w:rPr>
      </w:pPr>
      <w:r w:rsidRPr="000F6343">
        <w:rPr>
          <w:sz w:val="20"/>
          <w:lang w:val="en-US"/>
        </w:rPr>
        <w:t>Products</w:t>
      </w:r>
      <w:r w:rsidR="00D34AFD" w:rsidRPr="000F6343">
        <w:rPr>
          <w:sz w:val="20"/>
          <w:lang w:val="en-US"/>
        </w:rPr>
        <w:t xml:space="preserve"> will be invoiced at the price</w:t>
      </w:r>
      <w:r w:rsidRPr="000F6343">
        <w:rPr>
          <w:sz w:val="20"/>
          <w:lang w:val="en-US"/>
        </w:rPr>
        <w:t>s</w:t>
      </w:r>
      <w:r w:rsidR="00D34AFD" w:rsidRPr="000F6343">
        <w:rPr>
          <w:sz w:val="20"/>
          <w:lang w:val="en-US"/>
        </w:rPr>
        <w:t xml:space="preserve"> </w:t>
      </w:r>
      <w:r w:rsidRPr="000F6343">
        <w:rPr>
          <w:sz w:val="20"/>
          <w:lang w:val="en-US"/>
        </w:rPr>
        <w:t>and according to the invoicing schedule set out in the Contract</w:t>
      </w:r>
      <w:r w:rsidR="00D34AFD" w:rsidRPr="000F6343">
        <w:rPr>
          <w:sz w:val="20"/>
          <w:lang w:val="en-US"/>
        </w:rPr>
        <w:t>.</w:t>
      </w:r>
      <w:r w:rsidRPr="000F6343">
        <w:rPr>
          <w:sz w:val="20"/>
          <w:lang w:val="en-US"/>
        </w:rPr>
        <w:t xml:space="preserve"> If the price has not been specified in the Contract, </w:t>
      </w:r>
      <w:r w:rsidR="00E30230">
        <w:rPr>
          <w:sz w:val="20"/>
          <w:lang w:val="en-US"/>
        </w:rPr>
        <w:t>Strands</w:t>
      </w:r>
      <w:r w:rsidRPr="000F6343">
        <w:rPr>
          <w:sz w:val="20"/>
          <w:lang w:val="en-US"/>
        </w:rPr>
        <w:t xml:space="preserve">’ general pricelist at the time of the Contract shall apply. </w:t>
      </w:r>
    </w:p>
    <w:p w14:paraId="18683730" w14:textId="0516B81B" w:rsidR="00D34AFD" w:rsidRPr="000F6343" w:rsidRDefault="00D34AFD" w:rsidP="00D34AFD">
      <w:pPr>
        <w:pStyle w:val="NumreratStycke11"/>
        <w:rPr>
          <w:sz w:val="20"/>
          <w:lang w:val="en-US"/>
        </w:rPr>
      </w:pPr>
      <w:r w:rsidRPr="000F6343">
        <w:rPr>
          <w:sz w:val="20"/>
          <w:lang w:val="en-US"/>
        </w:rPr>
        <w:t>Unless otherwise agreed to in writing</w:t>
      </w:r>
      <w:r w:rsidR="00EB1C74">
        <w:rPr>
          <w:sz w:val="20"/>
          <w:lang w:val="en-US"/>
        </w:rPr>
        <w:t xml:space="preserve"> or set out in Strands order confirmation</w:t>
      </w:r>
      <w:r w:rsidRPr="000F6343">
        <w:rPr>
          <w:sz w:val="20"/>
          <w:lang w:val="en-US"/>
        </w:rPr>
        <w:t xml:space="preserve">, all payments </w:t>
      </w:r>
      <w:r w:rsidR="00685EB6">
        <w:rPr>
          <w:sz w:val="20"/>
          <w:lang w:val="en-US"/>
        </w:rPr>
        <w:t>shall be made in advance</w:t>
      </w:r>
      <w:r w:rsidR="00F553C4">
        <w:rPr>
          <w:sz w:val="20"/>
          <w:lang w:val="en-US"/>
        </w:rPr>
        <w:t xml:space="preserve"> of delivery of the Products</w:t>
      </w:r>
      <w:r w:rsidRPr="000F6343">
        <w:rPr>
          <w:sz w:val="20"/>
          <w:lang w:val="en-US"/>
        </w:rPr>
        <w:t>.</w:t>
      </w:r>
    </w:p>
    <w:p w14:paraId="0C3ACCE1" w14:textId="46D208FC" w:rsidR="00D34AFD" w:rsidRPr="000F6343" w:rsidRDefault="00D34AFD" w:rsidP="00D34AFD">
      <w:pPr>
        <w:pStyle w:val="NumreratStycke11"/>
        <w:rPr>
          <w:sz w:val="20"/>
          <w:lang w:val="en-US"/>
        </w:rPr>
      </w:pPr>
      <w:r w:rsidRPr="000F6343">
        <w:rPr>
          <w:sz w:val="20"/>
          <w:lang w:val="en-US"/>
        </w:rPr>
        <w:t>The price</w:t>
      </w:r>
      <w:r w:rsidR="00F96FDA" w:rsidRPr="000F6343">
        <w:rPr>
          <w:sz w:val="20"/>
          <w:lang w:val="en-US"/>
        </w:rPr>
        <w:t>s are exclusive of any</w:t>
      </w:r>
      <w:r w:rsidRPr="000F6343">
        <w:rPr>
          <w:sz w:val="20"/>
          <w:lang w:val="en-US"/>
        </w:rPr>
        <w:t xml:space="preserve"> value-added tax (VAT). Any shipping expenses, customs, duties</w:t>
      </w:r>
      <w:r w:rsidR="00F96FDA" w:rsidRPr="000F6343">
        <w:rPr>
          <w:sz w:val="20"/>
          <w:lang w:val="en-US"/>
        </w:rPr>
        <w:t>, export- or import charges</w:t>
      </w:r>
      <w:r w:rsidRPr="000F6343">
        <w:rPr>
          <w:sz w:val="20"/>
          <w:lang w:val="en-US"/>
        </w:rPr>
        <w:t xml:space="preserve"> and </w:t>
      </w:r>
      <w:r w:rsidR="00F96FDA" w:rsidRPr="000F6343">
        <w:rPr>
          <w:sz w:val="20"/>
          <w:lang w:val="en-US"/>
        </w:rPr>
        <w:t xml:space="preserve">similar </w:t>
      </w:r>
      <w:r w:rsidRPr="000F6343">
        <w:rPr>
          <w:sz w:val="20"/>
          <w:lang w:val="en-US"/>
        </w:rPr>
        <w:t xml:space="preserve">charges levied on the sale of the Products </w:t>
      </w:r>
      <w:r w:rsidRPr="000F6343">
        <w:rPr>
          <w:sz w:val="20"/>
          <w:lang w:val="en-US"/>
        </w:rPr>
        <w:t xml:space="preserve">shall be borne by </w:t>
      </w:r>
      <w:r w:rsidR="005C38D1" w:rsidRPr="000F6343">
        <w:rPr>
          <w:sz w:val="20"/>
          <w:lang w:val="en-US"/>
        </w:rPr>
        <w:t>Purchaser</w:t>
      </w:r>
      <w:r w:rsidR="00F96FDA" w:rsidRPr="000F6343">
        <w:rPr>
          <w:sz w:val="20"/>
          <w:lang w:val="en-US"/>
        </w:rPr>
        <w:t xml:space="preserve"> and</w:t>
      </w:r>
      <w:r w:rsidR="00916E3A" w:rsidRPr="000F6343">
        <w:rPr>
          <w:sz w:val="20"/>
          <w:lang w:val="en-US"/>
        </w:rPr>
        <w:t xml:space="preserve"> </w:t>
      </w:r>
      <w:r w:rsidR="00E30230">
        <w:rPr>
          <w:sz w:val="20"/>
          <w:lang w:val="en-US"/>
        </w:rPr>
        <w:t>Strands</w:t>
      </w:r>
      <w:r w:rsidR="00F96FDA" w:rsidRPr="000F6343">
        <w:rPr>
          <w:sz w:val="20"/>
          <w:lang w:val="en-US"/>
        </w:rPr>
        <w:t xml:space="preserve"> reserves the right to amend the price accordingly to cover any such charge being imposed on </w:t>
      </w:r>
      <w:r w:rsidR="00E30230">
        <w:rPr>
          <w:sz w:val="20"/>
          <w:lang w:val="en-US"/>
        </w:rPr>
        <w:t>Strands</w:t>
      </w:r>
      <w:r w:rsidRPr="000F6343">
        <w:rPr>
          <w:sz w:val="20"/>
          <w:lang w:val="en-US"/>
        </w:rPr>
        <w:t>.</w:t>
      </w:r>
    </w:p>
    <w:p w14:paraId="1909B315" w14:textId="225ADB9D" w:rsidR="00D34AFD" w:rsidRPr="000F6343" w:rsidRDefault="00F96FDA" w:rsidP="00AE1532">
      <w:pPr>
        <w:pStyle w:val="NumreratStycke11"/>
        <w:rPr>
          <w:sz w:val="20"/>
          <w:lang w:val="en-US"/>
        </w:rPr>
      </w:pPr>
      <w:r w:rsidRPr="000F6343">
        <w:rPr>
          <w:sz w:val="20"/>
          <w:lang w:val="en-US"/>
        </w:rPr>
        <w:t xml:space="preserve">In addition to statutory interest rights, </w:t>
      </w:r>
      <w:r w:rsidR="00AE1532" w:rsidRPr="000F6343">
        <w:rPr>
          <w:sz w:val="20"/>
          <w:lang w:val="en-US"/>
        </w:rPr>
        <w:t xml:space="preserve">in case of late payment </w:t>
      </w:r>
      <w:r w:rsidR="00E30230">
        <w:rPr>
          <w:sz w:val="20"/>
          <w:lang w:val="en-US"/>
        </w:rPr>
        <w:t>Strands</w:t>
      </w:r>
      <w:r w:rsidRPr="000F6343">
        <w:rPr>
          <w:sz w:val="20"/>
          <w:lang w:val="en-US"/>
        </w:rPr>
        <w:t xml:space="preserve"> reserves the right to charge </w:t>
      </w:r>
      <w:r w:rsidR="00D34AFD" w:rsidRPr="000F6343">
        <w:rPr>
          <w:sz w:val="20"/>
          <w:lang w:val="en-US"/>
        </w:rPr>
        <w:t xml:space="preserve">administration fee according to </w:t>
      </w:r>
      <w:r w:rsidR="00AE1532" w:rsidRPr="000F6343">
        <w:rPr>
          <w:sz w:val="20"/>
          <w:lang w:val="en-US"/>
        </w:rPr>
        <w:t xml:space="preserve">applicable </w:t>
      </w:r>
      <w:r w:rsidR="00D34AFD" w:rsidRPr="000F6343">
        <w:rPr>
          <w:sz w:val="20"/>
          <w:lang w:val="en-US"/>
        </w:rPr>
        <w:t xml:space="preserve">law for each payment reminder to </w:t>
      </w:r>
      <w:r w:rsidR="005C38D1" w:rsidRPr="000F6343">
        <w:rPr>
          <w:sz w:val="20"/>
          <w:lang w:val="en-US"/>
        </w:rPr>
        <w:t>Purchaser</w:t>
      </w:r>
      <w:r w:rsidR="00D34AFD" w:rsidRPr="000F6343">
        <w:rPr>
          <w:sz w:val="20"/>
          <w:lang w:val="en-US"/>
        </w:rPr>
        <w:t xml:space="preserve">. </w:t>
      </w:r>
    </w:p>
    <w:p w14:paraId="2979B5B9" w14:textId="4C8E10DF" w:rsidR="00D34AFD" w:rsidRPr="000F6343" w:rsidRDefault="00D34AFD" w:rsidP="00D34AFD">
      <w:pPr>
        <w:pStyle w:val="NumreratStycke11"/>
        <w:rPr>
          <w:sz w:val="20"/>
          <w:lang w:val="en-US"/>
        </w:rPr>
      </w:pPr>
      <w:r w:rsidRPr="000F6343">
        <w:rPr>
          <w:sz w:val="20"/>
          <w:lang w:val="en-US"/>
        </w:rPr>
        <w:t xml:space="preserve">If there are reasonable grounds for assuming that </w:t>
      </w:r>
      <w:r w:rsidR="005C38D1" w:rsidRPr="000F6343">
        <w:rPr>
          <w:sz w:val="20"/>
          <w:lang w:val="en-US"/>
        </w:rPr>
        <w:t>Purchaser</w:t>
      </w:r>
      <w:r w:rsidRPr="000F6343">
        <w:rPr>
          <w:sz w:val="20"/>
          <w:lang w:val="en-US"/>
        </w:rPr>
        <w:t xml:space="preserve"> will not fulfil its obligations to make payment, </w:t>
      </w:r>
      <w:r w:rsidR="00E30230">
        <w:rPr>
          <w:sz w:val="20"/>
          <w:lang w:val="en-US"/>
        </w:rPr>
        <w:t>Strands</w:t>
      </w:r>
      <w:r w:rsidRPr="000F6343">
        <w:rPr>
          <w:sz w:val="20"/>
          <w:lang w:val="en-US"/>
        </w:rPr>
        <w:t xml:space="preserve"> </w:t>
      </w:r>
      <w:r w:rsidR="00AE1532" w:rsidRPr="000F6343">
        <w:rPr>
          <w:sz w:val="20"/>
          <w:lang w:val="en-US"/>
        </w:rPr>
        <w:t>may, without prejudice to any other rights available under law or contract, suspend and condition further performance under the Contract upon</w:t>
      </w:r>
      <w:r w:rsidRPr="000F6343">
        <w:rPr>
          <w:sz w:val="20"/>
          <w:lang w:val="en-US"/>
        </w:rPr>
        <w:t xml:space="preserve"> </w:t>
      </w:r>
      <w:r w:rsidR="005C38D1" w:rsidRPr="000F6343">
        <w:rPr>
          <w:sz w:val="20"/>
          <w:lang w:val="en-US"/>
        </w:rPr>
        <w:t>Purchaser</w:t>
      </w:r>
      <w:r w:rsidR="00FC7219" w:rsidRPr="000F6343">
        <w:rPr>
          <w:sz w:val="20"/>
          <w:lang w:val="en-US"/>
        </w:rPr>
        <w:t>’s</w:t>
      </w:r>
      <w:r w:rsidRPr="000F6343">
        <w:rPr>
          <w:sz w:val="20"/>
          <w:lang w:val="en-US"/>
        </w:rPr>
        <w:t xml:space="preserve"> </w:t>
      </w:r>
      <w:r w:rsidR="00AE1532" w:rsidRPr="000F6343">
        <w:rPr>
          <w:sz w:val="20"/>
          <w:lang w:val="en-US"/>
        </w:rPr>
        <w:t>submission of</w:t>
      </w:r>
      <w:r w:rsidRPr="000F6343">
        <w:rPr>
          <w:sz w:val="20"/>
          <w:lang w:val="en-US"/>
        </w:rPr>
        <w:t xml:space="preserve"> a</w:t>
      </w:r>
      <w:r w:rsidR="00AE1532" w:rsidRPr="000F6343">
        <w:rPr>
          <w:sz w:val="20"/>
          <w:lang w:val="en-US"/>
        </w:rPr>
        <w:t xml:space="preserve"> reasonably</w:t>
      </w:r>
      <w:r w:rsidRPr="000F6343">
        <w:rPr>
          <w:sz w:val="20"/>
          <w:lang w:val="en-US"/>
        </w:rPr>
        <w:t xml:space="preserve"> acceptable security (irrevocable letter of credit or a bank guarantee or other reasonable security).</w:t>
      </w:r>
    </w:p>
    <w:p w14:paraId="3D3D4283" w14:textId="00D8DDC8" w:rsidR="00D34AFD" w:rsidRPr="000F6343" w:rsidRDefault="00D34AFD" w:rsidP="00AE1532">
      <w:pPr>
        <w:pStyle w:val="NumreratStycke11"/>
        <w:rPr>
          <w:sz w:val="20"/>
          <w:lang w:val="en-US"/>
        </w:rPr>
      </w:pPr>
      <w:r w:rsidRPr="000F6343">
        <w:rPr>
          <w:sz w:val="20"/>
          <w:lang w:val="en-US"/>
        </w:rPr>
        <w:t xml:space="preserve">Failure </w:t>
      </w:r>
      <w:r w:rsidR="00AE1532" w:rsidRPr="000F6343">
        <w:rPr>
          <w:sz w:val="20"/>
          <w:lang w:val="en-US"/>
        </w:rPr>
        <w:t>by</w:t>
      </w:r>
      <w:r w:rsidRPr="000F6343">
        <w:rPr>
          <w:sz w:val="20"/>
          <w:lang w:val="en-US"/>
        </w:rPr>
        <w:t xml:space="preserve"> Purchaser to pay any amount </w:t>
      </w:r>
      <w:r w:rsidR="00AE1532" w:rsidRPr="000F6343">
        <w:rPr>
          <w:sz w:val="20"/>
          <w:lang w:val="en-US"/>
        </w:rPr>
        <w:t>due</w:t>
      </w:r>
      <w:r w:rsidRPr="000F6343">
        <w:rPr>
          <w:sz w:val="20"/>
          <w:lang w:val="en-US"/>
        </w:rPr>
        <w:t xml:space="preserve"> under </w:t>
      </w:r>
      <w:r w:rsidR="00AE1532" w:rsidRPr="000F6343">
        <w:rPr>
          <w:sz w:val="20"/>
          <w:lang w:val="en-US"/>
        </w:rPr>
        <w:t>a</w:t>
      </w:r>
      <w:r w:rsidRPr="000F6343">
        <w:rPr>
          <w:sz w:val="20"/>
          <w:lang w:val="en-US"/>
        </w:rPr>
        <w:t xml:space="preserve"> </w:t>
      </w:r>
      <w:r w:rsidR="00F5221C" w:rsidRPr="000F6343">
        <w:rPr>
          <w:sz w:val="20"/>
          <w:lang w:val="en-US"/>
        </w:rPr>
        <w:t>C</w:t>
      </w:r>
      <w:r w:rsidR="000221E8" w:rsidRPr="000F6343">
        <w:rPr>
          <w:sz w:val="20"/>
          <w:lang w:val="en-US"/>
        </w:rPr>
        <w:t>ontract</w:t>
      </w:r>
      <w:r w:rsidRPr="000F6343">
        <w:rPr>
          <w:sz w:val="20"/>
          <w:lang w:val="en-US"/>
        </w:rPr>
        <w:t xml:space="preserve"> shall</w:t>
      </w:r>
      <w:r w:rsidR="00AE1532" w:rsidRPr="000F6343">
        <w:rPr>
          <w:sz w:val="20"/>
          <w:lang w:val="en-US"/>
        </w:rPr>
        <w:t>, without prejudice to any other rights available under law or contract,</w:t>
      </w:r>
      <w:r w:rsidRPr="000F6343">
        <w:rPr>
          <w:sz w:val="20"/>
          <w:lang w:val="en-US"/>
        </w:rPr>
        <w:t xml:space="preserve"> </w:t>
      </w:r>
      <w:r w:rsidR="00AE1532" w:rsidRPr="000F6343">
        <w:rPr>
          <w:sz w:val="20"/>
          <w:lang w:val="en-US"/>
        </w:rPr>
        <w:t xml:space="preserve">entitle </w:t>
      </w:r>
      <w:r w:rsidR="00E30230">
        <w:rPr>
          <w:sz w:val="20"/>
          <w:lang w:val="en-US"/>
        </w:rPr>
        <w:t>Strands</w:t>
      </w:r>
      <w:r w:rsidR="00685EB6" w:rsidRPr="00685EB6">
        <w:rPr>
          <w:sz w:val="20"/>
          <w:lang w:val="en-US"/>
        </w:rPr>
        <w:t xml:space="preserve"> </w:t>
      </w:r>
      <w:r w:rsidR="00AE1532" w:rsidRPr="000F6343">
        <w:rPr>
          <w:sz w:val="20"/>
          <w:lang w:val="en-US"/>
        </w:rPr>
        <w:t>to suspend and/or withhold performance and delivery (also under any other Contract(s)) until Purchaser has remedied its default in full</w:t>
      </w:r>
      <w:r w:rsidRPr="000F6343">
        <w:rPr>
          <w:sz w:val="20"/>
          <w:lang w:val="en-US"/>
        </w:rPr>
        <w:t>.</w:t>
      </w:r>
    </w:p>
    <w:p w14:paraId="722D804A" w14:textId="56DD85D7" w:rsidR="00D34AFD" w:rsidRPr="000F6343" w:rsidRDefault="00D34AFD" w:rsidP="00D34AFD">
      <w:pPr>
        <w:pStyle w:val="Rubrik1"/>
        <w:rPr>
          <w:sz w:val="20"/>
          <w:szCs w:val="20"/>
          <w:lang w:val="en-US"/>
        </w:rPr>
      </w:pPr>
      <w:r w:rsidRPr="000F6343">
        <w:rPr>
          <w:sz w:val="20"/>
          <w:szCs w:val="20"/>
          <w:lang w:val="en-US"/>
        </w:rPr>
        <w:t>RE</w:t>
      </w:r>
      <w:r w:rsidR="00916E3A" w:rsidRPr="000F6343">
        <w:rPr>
          <w:sz w:val="20"/>
          <w:szCs w:val="20"/>
          <w:lang w:val="en-US"/>
        </w:rPr>
        <w:t>Tention</w:t>
      </w:r>
      <w:r w:rsidRPr="000F6343">
        <w:rPr>
          <w:sz w:val="20"/>
          <w:szCs w:val="20"/>
          <w:lang w:val="en-US"/>
        </w:rPr>
        <w:t xml:space="preserve"> OF TITLE</w:t>
      </w:r>
    </w:p>
    <w:p w14:paraId="569F9BE1" w14:textId="07946359" w:rsidR="001D42C7" w:rsidRPr="000F6343" w:rsidRDefault="00D34AFD" w:rsidP="009D3635">
      <w:pPr>
        <w:pStyle w:val="NumreratStycke11"/>
        <w:numPr>
          <w:ilvl w:val="0"/>
          <w:numId w:val="0"/>
        </w:numPr>
        <w:ind w:left="851"/>
        <w:rPr>
          <w:sz w:val="20"/>
          <w:lang w:val="en-US"/>
        </w:rPr>
      </w:pPr>
      <w:r w:rsidRPr="000F6343">
        <w:rPr>
          <w:sz w:val="20"/>
          <w:lang w:val="en-US"/>
        </w:rPr>
        <w:t xml:space="preserve">The Products remain the property of </w:t>
      </w:r>
      <w:r w:rsidR="00E30230">
        <w:rPr>
          <w:sz w:val="20"/>
          <w:lang w:val="en-US"/>
        </w:rPr>
        <w:t>Strands</w:t>
      </w:r>
      <w:r w:rsidRPr="000F6343">
        <w:rPr>
          <w:sz w:val="20"/>
          <w:lang w:val="en-US"/>
        </w:rPr>
        <w:t xml:space="preserve"> until paid </w:t>
      </w:r>
      <w:r w:rsidR="00AE1532" w:rsidRPr="000F6343">
        <w:rPr>
          <w:sz w:val="20"/>
          <w:lang w:val="en-US"/>
        </w:rPr>
        <w:t xml:space="preserve">for </w:t>
      </w:r>
      <w:r w:rsidRPr="000F6343">
        <w:rPr>
          <w:sz w:val="20"/>
          <w:lang w:val="en-US"/>
        </w:rPr>
        <w:t xml:space="preserve">in full by </w:t>
      </w:r>
      <w:r w:rsidR="005C38D1" w:rsidRPr="000F6343">
        <w:rPr>
          <w:sz w:val="20"/>
          <w:lang w:val="en-US"/>
        </w:rPr>
        <w:t>Purchaser</w:t>
      </w:r>
      <w:r w:rsidR="00AE1532" w:rsidRPr="000F6343">
        <w:rPr>
          <w:sz w:val="20"/>
          <w:lang w:val="en-US"/>
        </w:rPr>
        <w:t xml:space="preserve">, to the extent such retention of title is valid under applicable law. Purchaser shall at the request of </w:t>
      </w:r>
      <w:r w:rsidR="00E30230">
        <w:rPr>
          <w:sz w:val="20"/>
          <w:lang w:val="en-US"/>
        </w:rPr>
        <w:t>Strands</w:t>
      </w:r>
      <w:r w:rsidR="00AE1532" w:rsidRPr="000F6343">
        <w:rPr>
          <w:sz w:val="20"/>
          <w:lang w:val="en-US"/>
        </w:rPr>
        <w:t xml:space="preserve"> assist </w:t>
      </w:r>
      <w:r w:rsidR="00E30230">
        <w:rPr>
          <w:sz w:val="20"/>
          <w:lang w:val="en-US"/>
        </w:rPr>
        <w:t>Strands</w:t>
      </w:r>
      <w:r w:rsidR="00AE1532" w:rsidRPr="000F6343">
        <w:rPr>
          <w:sz w:val="20"/>
          <w:lang w:val="en-US"/>
        </w:rPr>
        <w:t xml:space="preserve"> in taking any measures necessary to protect </w:t>
      </w:r>
      <w:r w:rsidR="00E30230">
        <w:rPr>
          <w:sz w:val="20"/>
          <w:lang w:val="en-US"/>
        </w:rPr>
        <w:t>Strands</w:t>
      </w:r>
      <w:r w:rsidR="00AE1532" w:rsidRPr="000F6343">
        <w:rPr>
          <w:sz w:val="20"/>
          <w:lang w:val="en-US"/>
        </w:rPr>
        <w:t>’ title to the Products</w:t>
      </w:r>
      <w:r w:rsidRPr="000F6343">
        <w:rPr>
          <w:sz w:val="20"/>
          <w:lang w:val="en-US"/>
        </w:rPr>
        <w:t>.</w:t>
      </w:r>
      <w:r w:rsidR="00AE1532" w:rsidRPr="000F6343">
        <w:rPr>
          <w:sz w:val="20"/>
          <w:lang w:val="en-US"/>
        </w:rPr>
        <w:t xml:space="preserve"> For the avoidance of doubt: the retention of title shall not affect the passing of risk.</w:t>
      </w:r>
    </w:p>
    <w:p w14:paraId="72A453AF" w14:textId="77777777" w:rsidR="00AE1532" w:rsidRPr="000F6343" w:rsidRDefault="00AE1532" w:rsidP="00AE1532">
      <w:pPr>
        <w:pStyle w:val="Rubrik1"/>
        <w:rPr>
          <w:sz w:val="20"/>
          <w:szCs w:val="20"/>
          <w:lang w:val="en-US"/>
        </w:rPr>
      </w:pPr>
      <w:r w:rsidRPr="000F6343">
        <w:rPr>
          <w:sz w:val="20"/>
          <w:szCs w:val="20"/>
          <w:lang w:val="en-US"/>
        </w:rPr>
        <w:t>TERMS OF DELIVERY</w:t>
      </w:r>
    </w:p>
    <w:p w14:paraId="252B55FD" w14:textId="630DD7A4" w:rsidR="00AE1532" w:rsidRPr="00110894" w:rsidRDefault="00AE1532" w:rsidP="00AE1532">
      <w:pPr>
        <w:pStyle w:val="NumreratStycke11"/>
        <w:rPr>
          <w:sz w:val="20"/>
          <w:lang w:val="en-US"/>
        </w:rPr>
      </w:pPr>
      <w:r w:rsidRPr="00110894">
        <w:rPr>
          <w:sz w:val="20"/>
          <w:lang w:val="en-US"/>
        </w:rPr>
        <w:t>Unless otherwise is agreed in the Contract</w:t>
      </w:r>
      <w:r w:rsidR="00EB1C74" w:rsidRPr="00110894">
        <w:rPr>
          <w:sz w:val="20"/>
          <w:lang w:val="en-US"/>
        </w:rPr>
        <w:t xml:space="preserve"> or set out in Strands order confirmation</w:t>
      </w:r>
      <w:r w:rsidRPr="00110894">
        <w:rPr>
          <w:sz w:val="20"/>
          <w:lang w:val="en-US"/>
        </w:rPr>
        <w:t xml:space="preserve">, the delivery </w:t>
      </w:r>
      <w:r w:rsidR="00E7383B" w:rsidRPr="00110894">
        <w:rPr>
          <w:sz w:val="20"/>
          <w:lang w:val="en-US"/>
        </w:rPr>
        <w:t xml:space="preserve">is made </w:t>
      </w:r>
      <w:r w:rsidRPr="00110894">
        <w:rPr>
          <w:sz w:val="20"/>
          <w:lang w:val="en-US"/>
        </w:rPr>
        <w:t>E</w:t>
      </w:r>
      <w:r w:rsidR="00B36149" w:rsidRPr="00110894">
        <w:rPr>
          <w:sz w:val="20"/>
          <w:lang w:val="en-US"/>
        </w:rPr>
        <w:t>x</w:t>
      </w:r>
      <w:r w:rsidRPr="00110894">
        <w:rPr>
          <w:sz w:val="20"/>
          <w:lang w:val="en-US"/>
        </w:rPr>
        <w:t xml:space="preserve"> Works (Incoterms 2020) </w:t>
      </w:r>
      <w:r w:rsidR="002F3C27" w:rsidRPr="00110894">
        <w:rPr>
          <w:sz w:val="20"/>
          <w:lang w:val="en-US"/>
        </w:rPr>
        <w:t>Fritsla</w:t>
      </w:r>
      <w:r w:rsidRPr="00110894">
        <w:rPr>
          <w:sz w:val="20"/>
          <w:lang w:val="en-US"/>
        </w:rPr>
        <w:t xml:space="preserve">, Sweden or such other facility that </w:t>
      </w:r>
      <w:r w:rsidR="00E30230" w:rsidRPr="00110894">
        <w:rPr>
          <w:sz w:val="20"/>
          <w:lang w:val="en-US"/>
        </w:rPr>
        <w:t>Strands</w:t>
      </w:r>
      <w:r w:rsidRPr="00110894">
        <w:rPr>
          <w:sz w:val="20"/>
          <w:lang w:val="en-US"/>
        </w:rPr>
        <w:t xml:space="preserve"> may direct.</w:t>
      </w:r>
    </w:p>
    <w:p w14:paraId="0A8E96AB" w14:textId="23F71E31" w:rsidR="00AE1532" w:rsidRPr="000F6343" w:rsidRDefault="00AE1532" w:rsidP="00AE1532">
      <w:pPr>
        <w:pStyle w:val="NumreratStycke11"/>
        <w:rPr>
          <w:sz w:val="20"/>
          <w:lang w:val="en-US"/>
        </w:rPr>
      </w:pPr>
      <w:r w:rsidRPr="000F6343">
        <w:rPr>
          <w:sz w:val="20"/>
          <w:lang w:val="en-US"/>
        </w:rPr>
        <w:t xml:space="preserve">All shipping costs are the responsibility of Purchaser. If </w:t>
      </w:r>
      <w:r w:rsidR="00E30230">
        <w:rPr>
          <w:sz w:val="20"/>
          <w:lang w:val="en-US"/>
        </w:rPr>
        <w:t>Strands</w:t>
      </w:r>
      <w:r w:rsidRPr="000F6343">
        <w:rPr>
          <w:sz w:val="20"/>
          <w:lang w:val="en-US"/>
        </w:rPr>
        <w:t xml:space="preserve"> assists Purchaser in arranging and/or prepaying freight and insurances, such costs may be invoiced by </w:t>
      </w:r>
      <w:r w:rsidR="00E30230">
        <w:rPr>
          <w:sz w:val="20"/>
          <w:lang w:val="en-US"/>
        </w:rPr>
        <w:t>Strands</w:t>
      </w:r>
      <w:r w:rsidRPr="000F6343">
        <w:rPr>
          <w:sz w:val="20"/>
          <w:lang w:val="en-US"/>
        </w:rPr>
        <w:t xml:space="preserve"> to Purchaser.</w:t>
      </w:r>
    </w:p>
    <w:p w14:paraId="1B36C3BD" w14:textId="77777777" w:rsidR="00AE1532" w:rsidRPr="000F6343" w:rsidRDefault="00AE1532" w:rsidP="00AE1532">
      <w:pPr>
        <w:pStyle w:val="Rubrik1"/>
        <w:rPr>
          <w:sz w:val="20"/>
          <w:szCs w:val="20"/>
          <w:lang w:val="en-US"/>
        </w:rPr>
      </w:pPr>
      <w:bookmarkStart w:id="0" w:name="_Ref84407126"/>
      <w:r w:rsidRPr="000F6343">
        <w:rPr>
          <w:sz w:val="20"/>
          <w:szCs w:val="20"/>
          <w:lang w:val="en-US"/>
        </w:rPr>
        <w:t>TIME OF DELIVERY AND DELAY</w:t>
      </w:r>
      <w:bookmarkEnd w:id="0"/>
    </w:p>
    <w:p w14:paraId="1EFFE42E" w14:textId="2F5CF2DE" w:rsidR="00AE1532" w:rsidRPr="000F6343" w:rsidRDefault="00510062" w:rsidP="00AE1532">
      <w:pPr>
        <w:pStyle w:val="NumreratStycke11"/>
        <w:numPr>
          <w:ilvl w:val="0"/>
          <w:numId w:val="0"/>
        </w:numPr>
        <w:ind w:left="850"/>
        <w:rPr>
          <w:sz w:val="20"/>
          <w:lang w:val="en-US"/>
        </w:rPr>
      </w:pPr>
      <w:r w:rsidRPr="000F6343">
        <w:rPr>
          <w:sz w:val="20"/>
          <w:lang w:val="en-US"/>
        </w:rPr>
        <w:t xml:space="preserve">Delivery dates given by </w:t>
      </w:r>
      <w:r w:rsidR="00E30230">
        <w:rPr>
          <w:sz w:val="20"/>
          <w:lang w:val="en-US"/>
        </w:rPr>
        <w:t>Strands</w:t>
      </w:r>
      <w:r w:rsidRPr="000F6343">
        <w:rPr>
          <w:sz w:val="20"/>
          <w:lang w:val="en-US"/>
        </w:rPr>
        <w:t xml:space="preserve"> shall in each case be understood as best estimates. </w:t>
      </w:r>
      <w:r w:rsidR="00E30230">
        <w:rPr>
          <w:sz w:val="20"/>
          <w:lang w:val="en-US"/>
        </w:rPr>
        <w:t>Strands</w:t>
      </w:r>
      <w:r w:rsidR="00AE1532" w:rsidRPr="000F6343">
        <w:rPr>
          <w:sz w:val="20"/>
          <w:lang w:val="en-US"/>
        </w:rPr>
        <w:t xml:space="preserve"> </w:t>
      </w:r>
      <w:r w:rsidRPr="000F6343">
        <w:rPr>
          <w:sz w:val="20"/>
          <w:lang w:val="en-US"/>
        </w:rPr>
        <w:t>will</w:t>
      </w:r>
      <w:r w:rsidR="00AE1532" w:rsidRPr="000F6343">
        <w:rPr>
          <w:sz w:val="20"/>
          <w:lang w:val="en-US"/>
        </w:rPr>
        <w:t xml:space="preserve"> use its commercially reasonable efforts </w:t>
      </w:r>
      <w:r w:rsidRPr="000F6343">
        <w:rPr>
          <w:sz w:val="20"/>
          <w:lang w:val="en-US"/>
        </w:rPr>
        <w:t xml:space="preserve">comply with such delivery dates, but a delay in respect of such delivery date shall not give rise to liability for </w:t>
      </w:r>
      <w:r w:rsidR="00E30230">
        <w:rPr>
          <w:sz w:val="20"/>
          <w:lang w:val="en-US"/>
        </w:rPr>
        <w:t>Strands</w:t>
      </w:r>
      <w:r w:rsidRPr="000F6343">
        <w:rPr>
          <w:sz w:val="20"/>
          <w:lang w:val="en-US"/>
        </w:rPr>
        <w:t xml:space="preserve"> for delay in </w:t>
      </w:r>
      <w:r w:rsidR="00AE1532" w:rsidRPr="000F6343">
        <w:rPr>
          <w:sz w:val="20"/>
          <w:lang w:val="en-US"/>
        </w:rPr>
        <w:lastRenderedPageBreak/>
        <w:t xml:space="preserve">delivery. Partial deliveries shall be permitted unless otherwise agreed. </w:t>
      </w:r>
    </w:p>
    <w:p w14:paraId="59E18D3B" w14:textId="77777777" w:rsidR="00AE1532" w:rsidRPr="000F6343" w:rsidRDefault="00AE1532" w:rsidP="00AE1532">
      <w:pPr>
        <w:pStyle w:val="Rubrik1"/>
        <w:rPr>
          <w:sz w:val="20"/>
          <w:szCs w:val="20"/>
          <w:lang w:val="en-US"/>
        </w:rPr>
      </w:pPr>
      <w:bookmarkStart w:id="1" w:name="_Ref84427499"/>
      <w:r w:rsidRPr="000F6343">
        <w:rPr>
          <w:sz w:val="20"/>
          <w:szCs w:val="20"/>
          <w:lang w:val="en-US"/>
        </w:rPr>
        <w:t>PRODUCT WARRANTY</w:t>
      </w:r>
      <w:bookmarkEnd w:id="1"/>
    </w:p>
    <w:p w14:paraId="3CF3E614" w14:textId="3081FA26" w:rsidR="00AE1532" w:rsidRPr="000F6343" w:rsidRDefault="00E30230" w:rsidP="00AE1532">
      <w:pPr>
        <w:pStyle w:val="NumreratStycke11"/>
        <w:rPr>
          <w:sz w:val="20"/>
          <w:lang w:val="en-US"/>
        </w:rPr>
      </w:pPr>
      <w:bookmarkStart w:id="2" w:name="_Ref84407324"/>
      <w:r>
        <w:rPr>
          <w:sz w:val="20"/>
          <w:lang w:val="en-US"/>
        </w:rPr>
        <w:t>Strands</w:t>
      </w:r>
      <w:r w:rsidR="00AE1532" w:rsidRPr="000F6343">
        <w:rPr>
          <w:sz w:val="20"/>
          <w:lang w:val="en-US"/>
        </w:rPr>
        <w:t xml:space="preserve"> warrants that the Products</w:t>
      </w:r>
      <w:r w:rsidR="002758B4">
        <w:rPr>
          <w:sz w:val="20"/>
          <w:lang w:val="en-US"/>
        </w:rPr>
        <w:t xml:space="preserve">, when delivered, </w:t>
      </w:r>
      <w:r w:rsidR="00510062" w:rsidRPr="000F6343">
        <w:rPr>
          <w:sz w:val="20"/>
          <w:lang w:val="en-US"/>
        </w:rPr>
        <w:t>will</w:t>
      </w:r>
      <w:r w:rsidR="00AE1532" w:rsidRPr="000F6343">
        <w:rPr>
          <w:sz w:val="20"/>
          <w:lang w:val="en-US"/>
        </w:rPr>
        <w:t xml:space="preserve"> conform to the Product specifications</w:t>
      </w:r>
      <w:r w:rsidR="00910FEE" w:rsidRPr="00910FEE">
        <w:rPr>
          <w:sz w:val="20"/>
          <w:lang w:val="en-US"/>
        </w:rPr>
        <w:t xml:space="preserve"> provided by Strands</w:t>
      </w:r>
      <w:r>
        <w:rPr>
          <w:sz w:val="20"/>
          <w:lang w:val="en-US"/>
        </w:rPr>
        <w:t>,</w:t>
      </w:r>
      <w:r w:rsidR="00AE1532" w:rsidRPr="000F6343">
        <w:rPr>
          <w:sz w:val="20"/>
          <w:lang w:val="en-US"/>
        </w:rPr>
        <w:t xml:space="preserve"> </w:t>
      </w:r>
      <w:r w:rsidRPr="00E30230">
        <w:rPr>
          <w:sz w:val="20"/>
          <w:lang w:val="en-US"/>
        </w:rPr>
        <w:t xml:space="preserve">when applicable, and otherwise </w:t>
      </w:r>
      <w:r w:rsidR="007756C3">
        <w:rPr>
          <w:sz w:val="20"/>
          <w:lang w:val="en-US"/>
        </w:rPr>
        <w:t>will be</w:t>
      </w:r>
      <w:r w:rsidRPr="00E30230">
        <w:rPr>
          <w:sz w:val="20"/>
          <w:lang w:val="en-US"/>
        </w:rPr>
        <w:t xml:space="preserve"> free from any deficiencies in material or workmanship</w:t>
      </w:r>
      <w:r w:rsidR="00910FEE">
        <w:rPr>
          <w:sz w:val="20"/>
          <w:lang w:val="en-US"/>
        </w:rPr>
        <w:t xml:space="preserve"> (the “</w:t>
      </w:r>
      <w:r w:rsidR="00910FEE" w:rsidRPr="00910FEE">
        <w:rPr>
          <w:b/>
          <w:bCs/>
          <w:sz w:val="20"/>
          <w:lang w:val="en-US"/>
        </w:rPr>
        <w:t>Warranty</w:t>
      </w:r>
      <w:r w:rsidR="00910FEE">
        <w:rPr>
          <w:sz w:val="20"/>
          <w:lang w:val="en-US"/>
        </w:rPr>
        <w:t>”)</w:t>
      </w:r>
      <w:r w:rsidRPr="00E30230">
        <w:rPr>
          <w:sz w:val="20"/>
          <w:lang w:val="en-US"/>
        </w:rPr>
        <w:t>.</w:t>
      </w:r>
      <w:bookmarkEnd w:id="2"/>
    </w:p>
    <w:p w14:paraId="6AB1EA9C" w14:textId="1B6089A4" w:rsidR="00064FB5" w:rsidRPr="000F6343" w:rsidRDefault="00E30230" w:rsidP="00110894">
      <w:pPr>
        <w:pStyle w:val="NumreratStycke11"/>
        <w:rPr>
          <w:sz w:val="20"/>
          <w:lang w:val="en-US"/>
        </w:rPr>
      </w:pPr>
      <w:bookmarkStart w:id="3" w:name="_Ref84407280"/>
      <w:r>
        <w:rPr>
          <w:sz w:val="20"/>
          <w:lang w:val="en-US"/>
        </w:rPr>
        <w:t>Strands</w:t>
      </w:r>
      <w:r w:rsidR="000E1BCD">
        <w:rPr>
          <w:sz w:val="20"/>
          <w:lang w:val="en-US"/>
        </w:rPr>
        <w:t>’</w:t>
      </w:r>
      <w:r w:rsidR="00064FB5" w:rsidRPr="000F6343">
        <w:rPr>
          <w:sz w:val="20"/>
          <w:lang w:val="en-US"/>
        </w:rPr>
        <w:t xml:space="preserve"> </w:t>
      </w:r>
      <w:r w:rsidR="00910FEE" w:rsidRPr="00910FEE">
        <w:rPr>
          <w:sz w:val="20"/>
          <w:lang w:val="en-US"/>
        </w:rPr>
        <w:t xml:space="preserve">liability under the Warranty covers </w:t>
      </w:r>
      <w:r w:rsidR="008428AA" w:rsidRPr="00910FEE">
        <w:rPr>
          <w:sz w:val="20"/>
          <w:lang w:val="en-US"/>
        </w:rPr>
        <w:t xml:space="preserve">only </w:t>
      </w:r>
      <w:r w:rsidR="00910FEE" w:rsidRPr="00910FEE">
        <w:rPr>
          <w:sz w:val="20"/>
          <w:lang w:val="en-US"/>
        </w:rPr>
        <w:t xml:space="preserve">defects arising </w:t>
      </w:r>
      <w:r w:rsidR="00FC7219" w:rsidRPr="000F6343">
        <w:rPr>
          <w:sz w:val="20"/>
          <w:lang w:val="en-US"/>
        </w:rPr>
        <w:t>(i)</w:t>
      </w:r>
      <w:r w:rsidR="00110894" w:rsidRPr="00110894">
        <w:rPr>
          <w:sz w:val="20"/>
          <w:lang w:val="en-US"/>
        </w:rPr>
        <w:t xml:space="preserve"> </w:t>
      </w:r>
      <w:r w:rsidR="00B52B46">
        <w:rPr>
          <w:sz w:val="20"/>
          <w:lang w:val="en-US"/>
        </w:rPr>
        <w:t xml:space="preserve">where </w:t>
      </w:r>
      <w:r w:rsidR="00B52B46" w:rsidRPr="00B52B46">
        <w:rPr>
          <w:sz w:val="20"/>
          <w:lang w:val="en-US"/>
        </w:rPr>
        <w:t>the Products are not of the Strands Lighting Division trademark</w:t>
      </w:r>
      <w:r w:rsidR="00B52B46">
        <w:rPr>
          <w:sz w:val="20"/>
          <w:lang w:val="en-US"/>
        </w:rPr>
        <w:t>,</w:t>
      </w:r>
      <w:r w:rsidR="00B52B46" w:rsidRPr="00B52B46">
        <w:rPr>
          <w:sz w:val="20"/>
          <w:lang w:val="en-US"/>
        </w:rPr>
        <w:t xml:space="preserve"> </w:t>
      </w:r>
      <w:r w:rsidR="00110894" w:rsidRPr="00110894">
        <w:rPr>
          <w:sz w:val="20"/>
          <w:lang w:val="en-US"/>
        </w:rPr>
        <w:t>within one (1) year from Strands’ delivery of the Product</w:t>
      </w:r>
      <w:r w:rsidR="003A26C2">
        <w:rPr>
          <w:sz w:val="20"/>
          <w:lang w:val="en-US"/>
        </w:rPr>
        <w:t>s</w:t>
      </w:r>
      <w:r w:rsidR="00110894" w:rsidRPr="00110894">
        <w:rPr>
          <w:sz w:val="20"/>
          <w:lang w:val="en-US"/>
        </w:rPr>
        <w:t xml:space="preserve"> or such longer period </w:t>
      </w:r>
      <w:r w:rsidR="00FC7219" w:rsidRPr="000F6343">
        <w:rPr>
          <w:sz w:val="20"/>
          <w:lang w:val="en-US"/>
        </w:rPr>
        <w:t>specified in the applicable Product</w:t>
      </w:r>
      <w:r w:rsidR="003A26C2">
        <w:rPr>
          <w:sz w:val="20"/>
          <w:lang w:val="en-US"/>
        </w:rPr>
        <w:t>s</w:t>
      </w:r>
      <w:r w:rsidR="00FC7219" w:rsidRPr="000F6343">
        <w:rPr>
          <w:sz w:val="20"/>
          <w:lang w:val="en-US"/>
        </w:rPr>
        <w:t xml:space="preserve"> specification</w:t>
      </w:r>
      <w:r w:rsidR="00910FEE">
        <w:rPr>
          <w:sz w:val="20"/>
          <w:lang w:val="en-US"/>
        </w:rPr>
        <w:t>;</w:t>
      </w:r>
      <w:r w:rsidR="00FC7219" w:rsidRPr="000F6343">
        <w:rPr>
          <w:sz w:val="20"/>
          <w:lang w:val="en-US"/>
        </w:rPr>
        <w:t xml:space="preserve"> or (ii) </w:t>
      </w:r>
      <w:r w:rsidR="00B52B46">
        <w:rPr>
          <w:sz w:val="20"/>
          <w:lang w:val="en-US"/>
        </w:rPr>
        <w:t>where</w:t>
      </w:r>
      <w:r w:rsidR="00B52B46" w:rsidRPr="00B52B46">
        <w:rPr>
          <w:sz w:val="20"/>
          <w:lang w:val="en-US"/>
        </w:rPr>
        <w:t xml:space="preserve"> the Products are from the Strands Lighting Division trademark</w:t>
      </w:r>
      <w:r w:rsidR="00B52B46">
        <w:rPr>
          <w:sz w:val="20"/>
          <w:lang w:val="en-US"/>
        </w:rPr>
        <w:t>,</w:t>
      </w:r>
      <w:r w:rsidR="00B52B46" w:rsidRPr="00B52B46">
        <w:rPr>
          <w:sz w:val="20"/>
          <w:lang w:val="en-US"/>
        </w:rPr>
        <w:t xml:space="preserve"> </w:t>
      </w:r>
      <w:r w:rsidR="00064FB5" w:rsidRPr="000F6343">
        <w:rPr>
          <w:sz w:val="20"/>
          <w:lang w:val="en-US"/>
        </w:rPr>
        <w:t xml:space="preserve">within </w:t>
      </w:r>
      <w:r w:rsidR="00780A59" w:rsidRPr="000F6343">
        <w:rPr>
          <w:sz w:val="20"/>
          <w:lang w:val="en-US"/>
        </w:rPr>
        <w:t>three</w:t>
      </w:r>
      <w:r w:rsidR="00064FB5" w:rsidRPr="000F6343">
        <w:rPr>
          <w:sz w:val="20"/>
          <w:lang w:val="en-US"/>
        </w:rPr>
        <w:t xml:space="preserve"> (</w:t>
      </w:r>
      <w:r w:rsidR="00780A59" w:rsidRPr="000F6343">
        <w:rPr>
          <w:sz w:val="20"/>
          <w:lang w:val="en-US"/>
        </w:rPr>
        <w:t>3</w:t>
      </w:r>
      <w:r w:rsidR="00064FB5" w:rsidRPr="000F6343">
        <w:rPr>
          <w:sz w:val="20"/>
          <w:lang w:val="en-US"/>
        </w:rPr>
        <w:t>) year</w:t>
      </w:r>
      <w:r w:rsidR="00780A59" w:rsidRPr="000F6343">
        <w:rPr>
          <w:sz w:val="20"/>
          <w:lang w:val="en-US"/>
        </w:rPr>
        <w:t>s</w:t>
      </w:r>
      <w:r w:rsidR="00064FB5" w:rsidRPr="000F6343">
        <w:rPr>
          <w:sz w:val="20"/>
          <w:lang w:val="en-US"/>
        </w:rPr>
        <w:t xml:space="preserve"> from </w:t>
      </w:r>
      <w:r>
        <w:rPr>
          <w:sz w:val="20"/>
          <w:lang w:val="en-US"/>
        </w:rPr>
        <w:t>Strands</w:t>
      </w:r>
      <w:r w:rsidR="00064FB5" w:rsidRPr="000F6343">
        <w:rPr>
          <w:sz w:val="20"/>
          <w:lang w:val="en-US"/>
        </w:rPr>
        <w:t>’ delivery of the Product</w:t>
      </w:r>
      <w:r w:rsidR="003A26C2">
        <w:rPr>
          <w:sz w:val="20"/>
          <w:lang w:val="en-US"/>
        </w:rPr>
        <w:t>s</w:t>
      </w:r>
      <w:r w:rsidR="00EB1C74">
        <w:rPr>
          <w:sz w:val="20"/>
          <w:lang w:val="en-US"/>
        </w:rPr>
        <w:t xml:space="preserve"> </w:t>
      </w:r>
      <w:r w:rsidR="00110894" w:rsidRPr="00110894">
        <w:rPr>
          <w:sz w:val="20"/>
          <w:lang w:val="en-US"/>
        </w:rPr>
        <w:t>or such longer period specified in the applicable Product</w:t>
      </w:r>
      <w:r w:rsidR="003A26C2">
        <w:rPr>
          <w:sz w:val="20"/>
          <w:lang w:val="en-US"/>
        </w:rPr>
        <w:t>s</w:t>
      </w:r>
      <w:r w:rsidR="00110894" w:rsidRPr="00110894">
        <w:rPr>
          <w:sz w:val="20"/>
          <w:lang w:val="en-US"/>
        </w:rPr>
        <w:t xml:space="preserve"> specification</w:t>
      </w:r>
      <w:r w:rsidR="00CC054B" w:rsidRPr="00CC054B">
        <w:rPr>
          <w:sz w:val="20"/>
          <w:lang w:val="en-US"/>
        </w:rPr>
        <w:t xml:space="preserve"> </w:t>
      </w:r>
      <w:r w:rsidR="00064FB5" w:rsidRPr="000F6343">
        <w:rPr>
          <w:sz w:val="20"/>
          <w:lang w:val="en-US"/>
        </w:rPr>
        <w:t xml:space="preserve"> (the “</w:t>
      </w:r>
      <w:r w:rsidR="00064FB5" w:rsidRPr="000F6343">
        <w:rPr>
          <w:b/>
          <w:sz w:val="20"/>
          <w:lang w:val="en-US"/>
        </w:rPr>
        <w:t>Warranty Period</w:t>
      </w:r>
      <w:r w:rsidR="00064FB5" w:rsidRPr="000F6343">
        <w:rPr>
          <w:sz w:val="20"/>
          <w:lang w:val="en-US"/>
        </w:rPr>
        <w:t xml:space="preserve">”). Purchaser shall give notice in writing of any </w:t>
      </w:r>
      <w:r w:rsidR="005C4B6A">
        <w:rPr>
          <w:sz w:val="20"/>
          <w:lang w:val="en-US"/>
        </w:rPr>
        <w:t>defect</w:t>
      </w:r>
      <w:r w:rsidR="00064FB5" w:rsidRPr="000F6343">
        <w:rPr>
          <w:sz w:val="20"/>
          <w:lang w:val="en-US"/>
        </w:rPr>
        <w:t>, including a description thereof</w:t>
      </w:r>
      <w:r w:rsidR="005C4B6A">
        <w:rPr>
          <w:sz w:val="20"/>
          <w:lang w:val="en-US"/>
        </w:rPr>
        <w:t>,</w:t>
      </w:r>
      <w:r w:rsidR="00910FEE">
        <w:rPr>
          <w:sz w:val="20"/>
          <w:lang w:val="en-US"/>
        </w:rPr>
        <w:t xml:space="preserve"> in accordance with the following: (a) within seven (7) days </w:t>
      </w:r>
      <w:r w:rsidR="00064FB5" w:rsidRPr="000F6343">
        <w:rPr>
          <w:sz w:val="20"/>
          <w:lang w:val="en-US"/>
        </w:rPr>
        <w:t xml:space="preserve">from </w:t>
      </w:r>
      <w:r w:rsidR="00910FEE">
        <w:rPr>
          <w:sz w:val="20"/>
          <w:lang w:val="en-US"/>
        </w:rPr>
        <w:t xml:space="preserve">the date of the delivery, if the defect should have been </w:t>
      </w:r>
      <w:r w:rsidR="00910FEE" w:rsidRPr="00910FEE">
        <w:rPr>
          <w:sz w:val="20"/>
          <w:lang w:val="en-US"/>
        </w:rPr>
        <w:t xml:space="preserve">discovered during the </w:t>
      </w:r>
      <w:r w:rsidR="00910FEE">
        <w:rPr>
          <w:sz w:val="20"/>
          <w:lang w:val="en-US"/>
        </w:rPr>
        <w:t>Purchaser</w:t>
      </w:r>
      <w:r w:rsidR="00910FEE" w:rsidRPr="00910FEE">
        <w:rPr>
          <w:sz w:val="20"/>
          <w:lang w:val="en-US"/>
        </w:rPr>
        <w:t xml:space="preserve">’s inspection of the </w:t>
      </w:r>
      <w:r w:rsidR="00910FEE">
        <w:rPr>
          <w:sz w:val="20"/>
          <w:lang w:val="en-US"/>
        </w:rPr>
        <w:t xml:space="preserve">Products </w:t>
      </w:r>
      <w:r w:rsidR="00910FEE" w:rsidRPr="00910FEE">
        <w:rPr>
          <w:sz w:val="20"/>
          <w:lang w:val="en-US"/>
        </w:rPr>
        <w:t xml:space="preserve">, (b) in other cases, without undue delay after the discovery of the defect and under no circumstances later than two (2) weeks after the expiry of the Warranty </w:t>
      </w:r>
      <w:r w:rsidR="00910FEE">
        <w:rPr>
          <w:sz w:val="20"/>
          <w:lang w:val="en-US"/>
        </w:rPr>
        <w:t>P</w:t>
      </w:r>
      <w:r w:rsidR="00910FEE" w:rsidRPr="00910FEE">
        <w:rPr>
          <w:sz w:val="20"/>
          <w:lang w:val="en-US"/>
        </w:rPr>
        <w:t xml:space="preserve">eriod. </w:t>
      </w:r>
      <w:r w:rsidR="00971E4C">
        <w:rPr>
          <w:sz w:val="20"/>
          <w:lang w:val="en-US"/>
        </w:rPr>
        <w:t>If</w:t>
      </w:r>
      <w:r w:rsidR="00064FB5" w:rsidRPr="000F6343">
        <w:rPr>
          <w:sz w:val="20"/>
          <w:lang w:val="en-US"/>
        </w:rPr>
        <w:t xml:space="preserve"> Purchaser </w:t>
      </w:r>
      <w:r w:rsidR="00971E4C">
        <w:rPr>
          <w:sz w:val="20"/>
          <w:lang w:val="en-US"/>
        </w:rPr>
        <w:t xml:space="preserve">fails </w:t>
      </w:r>
      <w:r w:rsidR="00064FB5" w:rsidRPr="000F6343">
        <w:rPr>
          <w:sz w:val="20"/>
          <w:lang w:val="en-US"/>
        </w:rPr>
        <w:t>to give such notice within the time stipulated, Purchaser forfeits its right to remedy</w:t>
      </w:r>
      <w:r w:rsidR="00D24E1D">
        <w:rPr>
          <w:sz w:val="20"/>
          <w:lang w:val="en-US"/>
        </w:rPr>
        <w:t xml:space="preserve"> under the Warranty</w:t>
      </w:r>
      <w:r w:rsidR="00AE1532" w:rsidRPr="000F6343">
        <w:rPr>
          <w:sz w:val="20"/>
          <w:lang w:val="en-US"/>
        </w:rPr>
        <w:t>.</w:t>
      </w:r>
      <w:bookmarkEnd w:id="3"/>
    </w:p>
    <w:p w14:paraId="007922BE" w14:textId="6DF23679" w:rsidR="005D1995" w:rsidRPr="005D1995" w:rsidRDefault="003306AE" w:rsidP="005D1995">
      <w:pPr>
        <w:pStyle w:val="NumreratStycke11"/>
        <w:rPr>
          <w:sz w:val="20"/>
          <w:lang w:val="en-US"/>
        </w:rPr>
      </w:pPr>
      <w:r w:rsidRPr="00750E5A">
        <w:rPr>
          <w:sz w:val="20"/>
          <w:lang w:val="en-US"/>
        </w:rPr>
        <w:t xml:space="preserve">If </w:t>
      </w:r>
      <w:r w:rsidR="00677399" w:rsidRPr="00750E5A">
        <w:rPr>
          <w:sz w:val="20"/>
          <w:lang w:val="en-US"/>
        </w:rPr>
        <w:t>Purchaser wishes to exercise the Warranty,</w:t>
      </w:r>
      <w:r w:rsidRPr="00750E5A">
        <w:rPr>
          <w:sz w:val="20"/>
          <w:lang w:val="en-US"/>
        </w:rPr>
        <w:t xml:space="preserve"> </w:t>
      </w:r>
      <w:r w:rsidR="00677399" w:rsidRPr="00750E5A">
        <w:rPr>
          <w:sz w:val="20"/>
          <w:lang w:val="en-US"/>
        </w:rPr>
        <w:t xml:space="preserve">Purchaser shall, </w:t>
      </w:r>
      <w:r w:rsidR="002F3C27" w:rsidRPr="00750E5A">
        <w:rPr>
          <w:sz w:val="20"/>
          <w:lang w:val="en-US"/>
        </w:rPr>
        <w:t xml:space="preserve">at </w:t>
      </w:r>
      <w:r w:rsidR="008C7A7C">
        <w:rPr>
          <w:sz w:val="20"/>
          <w:lang w:val="en-US"/>
        </w:rPr>
        <w:t>its</w:t>
      </w:r>
      <w:r w:rsidR="00677399" w:rsidRPr="00750E5A">
        <w:rPr>
          <w:sz w:val="20"/>
          <w:lang w:val="en-US"/>
        </w:rPr>
        <w:t xml:space="preserve"> cost, </w:t>
      </w:r>
      <w:r w:rsidRPr="00750E5A">
        <w:rPr>
          <w:sz w:val="20"/>
          <w:lang w:val="en-US"/>
        </w:rPr>
        <w:t>sen</w:t>
      </w:r>
      <w:r w:rsidR="00677399" w:rsidRPr="00750E5A">
        <w:rPr>
          <w:sz w:val="20"/>
          <w:lang w:val="en-US"/>
        </w:rPr>
        <w:t>d</w:t>
      </w:r>
      <w:r w:rsidRPr="00750E5A">
        <w:rPr>
          <w:sz w:val="20"/>
          <w:lang w:val="en-US"/>
        </w:rPr>
        <w:t xml:space="preserve"> </w:t>
      </w:r>
      <w:r w:rsidR="00677399" w:rsidRPr="00750E5A">
        <w:rPr>
          <w:sz w:val="20"/>
          <w:lang w:val="en-US"/>
        </w:rPr>
        <w:t xml:space="preserve">the faulty Products </w:t>
      </w:r>
      <w:r w:rsidRPr="00750E5A">
        <w:rPr>
          <w:sz w:val="20"/>
          <w:lang w:val="en-US"/>
        </w:rPr>
        <w:t xml:space="preserve">to a destination specified by </w:t>
      </w:r>
      <w:r w:rsidR="00E30230" w:rsidRPr="00750E5A">
        <w:rPr>
          <w:sz w:val="20"/>
          <w:lang w:val="en-US"/>
        </w:rPr>
        <w:t>Strands</w:t>
      </w:r>
      <w:r w:rsidRPr="00750E5A">
        <w:rPr>
          <w:sz w:val="20"/>
          <w:lang w:val="en-US"/>
        </w:rPr>
        <w:t>.</w:t>
      </w:r>
      <w:r w:rsidR="005D1995" w:rsidRPr="00750E5A">
        <w:rPr>
          <w:sz w:val="20"/>
          <w:lang w:val="en-US"/>
        </w:rPr>
        <w:t xml:space="preserve"> Strands’ sole liability under the Warranty shall be, at Strands’ own expense, to replace, repair, redeliver or by jointly agreed price reduction, remedy any defects in </w:t>
      </w:r>
      <w:r w:rsidR="003532A5">
        <w:rPr>
          <w:sz w:val="20"/>
          <w:lang w:val="en-US"/>
        </w:rPr>
        <w:t>in the Products</w:t>
      </w:r>
      <w:r w:rsidR="0065031A">
        <w:rPr>
          <w:sz w:val="20"/>
          <w:lang w:val="en-US"/>
        </w:rPr>
        <w:t xml:space="preserve"> in</w:t>
      </w:r>
      <w:r w:rsidR="003532A5">
        <w:rPr>
          <w:sz w:val="20"/>
          <w:lang w:val="en-US"/>
        </w:rPr>
        <w:t xml:space="preserve"> </w:t>
      </w:r>
      <w:r w:rsidR="004C77A2">
        <w:rPr>
          <w:sz w:val="20"/>
          <w:lang w:val="en-US"/>
        </w:rPr>
        <w:t>relation to</w:t>
      </w:r>
      <w:r w:rsidR="005D1995" w:rsidRPr="00750E5A">
        <w:rPr>
          <w:sz w:val="20"/>
          <w:lang w:val="en-US"/>
        </w:rPr>
        <w:t xml:space="preserve"> the Warranty</w:t>
      </w:r>
      <w:r w:rsidR="00750E5A" w:rsidRPr="00750E5A">
        <w:rPr>
          <w:sz w:val="20"/>
          <w:lang w:val="en-US"/>
        </w:rPr>
        <w:t>.</w:t>
      </w:r>
      <w:r w:rsidR="005D1995" w:rsidRPr="00750E5A">
        <w:rPr>
          <w:sz w:val="20"/>
          <w:lang w:val="en-US"/>
        </w:rPr>
        <w:t xml:space="preserve"> </w:t>
      </w:r>
    </w:p>
    <w:p w14:paraId="1B48121F" w14:textId="3FA9879D" w:rsidR="003306AE" w:rsidRPr="00750E5A" w:rsidRDefault="003306AE" w:rsidP="003306AE">
      <w:pPr>
        <w:pStyle w:val="NumreratStycke11"/>
        <w:rPr>
          <w:sz w:val="20"/>
          <w:lang w:val="en-US"/>
        </w:rPr>
      </w:pPr>
      <w:r w:rsidRPr="00750E5A">
        <w:rPr>
          <w:sz w:val="20"/>
          <w:lang w:val="en-US"/>
        </w:rPr>
        <w:t xml:space="preserve">If Purchaser requests to exercise its rights under the </w:t>
      </w:r>
      <w:r w:rsidR="00910FEE" w:rsidRPr="00750E5A">
        <w:rPr>
          <w:sz w:val="20"/>
          <w:lang w:val="en-US"/>
        </w:rPr>
        <w:t>Warranty</w:t>
      </w:r>
      <w:r w:rsidRPr="00750E5A">
        <w:rPr>
          <w:sz w:val="20"/>
          <w:lang w:val="en-US"/>
        </w:rPr>
        <w:t xml:space="preserve">, and </w:t>
      </w:r>
      <w:r w:rsidR="00E30230" w:rsidRPr="00750E5A">
        <w:rPr>
          <w:sz w:val="20"/>
          <w:lang w:val="en-US"/>
        </w:rPr>
        <w:t>Strands</w:t>
      </w:r>
      <w:r w:rsidRPr="00750E5A">
        <w:rPr>
          <w:sz w:val="20"/>
          <w:lang w:val="en-US"/>
        </w:rPr>
        <w:t xml:space="preserve"> determines that there is no defect covered by the </w:t>
      </w:r>
      <w:r w:rsidR="00910FEE" w:rsidRPr="00750E5A">
        <w:rPr>
          <w:sz w:val="20"/>
          <w:lang w:val="en-US"/>
        </w:rPr>
        <w:t>Warranty</w:t>
      </w:r>
      <w:r w:rsidRPr="00750E5A">
        <w:rPr>
          <w:sz w:val="20"/>
          <w:lang w:val="en-US"/>
        </w:rPr>
        <w:t xml:space="preserve">, Purchaser shall pay or reimburse </w:t>
      </w:r>
      <w:r w:rsidR="00E30230" w:rsidRPr="00750E5A">
        <w:rPr>
          <w:sz w:val="20"/>
          <w:lang w:val="en-US"/>
        </w:rPr>
        <w:t>Strands</w:t>
      </w:r>
      <w:r w:rsidRPr="00750E5A">
        <w:rPr>
          <w:sz w:val="20"/>
          <w:lang w:val="en-US"/>
        </w:rPr>
        <w:t xml:space="preserve"> for all costs </w:t>
      </w:r>
      <w:r w:rsidR="00E30230" w:rsidRPr="00750E5A">
        <w:rPr>
          <w:sz w:val="20"/>
          <w:lang w:val="en-US"/>
        </w:rPr>
        <w:t>Strands</w:t>
      </w:r>
      <w:r w:rsidRPr="00750E5A">
        <w:rPr>
          <w:sz w:val="20"/>
          <w:lang w:val="en-US"/>
        </w:rPr>
        <w:t xml:space="preserve"> has incurred by investigating and responding to Purchaser’s request.</w:t>
      </w:r>
    </w:p>
    <w:p w14:paraId="4E2001F5" w14:textId="01E78AF4" w:rsidR="00AE1532" w:rsidRPr="000F6343" w:rsidRDefault="00E30230" w:rsidP="00AE1532">
      <w:pPr>
        <w:pStyle w:val="NumreratStycke11"/>
        <w:rPr>
          <w:sz w:val="20"/>
          <w:lang w:val="en-US"/>
        </w:rPr>
      </w:pPr>
      <w:r>
        <w:rPr>
          <w:sz w:val="20"/>
          <w:lang w:val="en-US"/>
        </w:rPr>
        <w:t>Strands</w:t>
      </w:r>
      <w:r w:rsidR="00AE1532" w:rsidRPr="000F6343">
        <w:rPr>
          <w:sz w:val="20"/>
          <w:lang w:val="en-US"/>
        </w:rPr>
        <w:t xml:space="preserve"> is not liable for, and the Warranty </w:t>
      </w:r>
      <w:r w:rsidR="003306AE" w:rsidRPr="000F6343">
        <w:rPr>
          <w:sz w:val="20"/>
          <w:lang w:val="en-US"/>
        </w:rPr>
        <w:t>does not cover,</w:t>
      </w:r>
      <w:r w:rsidR="00AE1532" w:rsidRPr="000F6343">
        <w:rPr>
          <w:sz w:val="20"/>
          <w:lang w:val="en-US"/>
        </w:rPr>
        <w:t xml:space="preserve"> </w:t>
      </w:r>
      <w:r w:rsidR="003306AE" w:rsidRPr="000F6343">
        <w:rPr>
          <w:sz w:val="20"/>
          <w:lang w:val="en-US"/>
        </w:rPr>
        <w:t xml:space="preserve">any defect caused by or arising out of </w:t>
      </w:r>
      <w:r w:rsidR="00AE1532" w:rsidRPr="000F6343">
        <w:rPr>
          <w:sz w:val="20"/>
          <w:lang w:val="en-US"/>
        </w:rPr>
        <w:t xml:space="preserve">(i) materials provided by Purchaser, or from a design stipulated or specified by Purchaser; (ii) </w:t>
      </w:r>
      <w:r w:rsidR="003306AE" w:rsidRPr="000F6343">
        <w:rPr>
          <w:sz w:val="20"/>
          <w:lang w:val="en-US"/>
        </w:rPr>
        <w:t xml:space="preserve">a </w:t>
      </w:r>
      <w:r w:rsidR="00AE1532" w:rsidRPr="000F6343">
        <w:rPr>
          <w:sz w:val="20"/>
          <w:lang w:val="en-US"/>
        </w:rPr>
        <w:t>circumstance</w:t>
      </w:r>
      <w:r w:rsidR="0075086E">
        <w:rPr>
          <w:sz w:val="20"/>
          <w:lang w:val="en-US"/>
        </w:rPr>
        <w:t>s</w:t>
      </w:r>
      <w:r w:rsidR="00AE1532" w:rsidRPr="000F6343">
        <w:rPr>
          <w:sz w:val="20"/>
          <w:lang w:val="en-US"/>
        </w:rPr>
        <w:t xml:space="preserve"> arising after the risk </w:t>
      </w:r>
      <w:r w:rsidR="003306AE" w:rsidRPr="000F6343">
        <w:rPr>
          <w:sz w:val="20"/>
          <w:lang w:val="en-US"/>
        </w:rPr>
        <w:t>for</w:t>
      </w:r>
      <w:r w:rsidR="00AE1532" w:rsidRPr="000F6343">
        <w:rPr>
          <w:sz w:val="20"/>
          <w:lang w:val="en-US"/>
        </w:rPr>
        <w:t xml:space="preserve"> the Product has passed to Purchaser</w:t>
      </w:r>
      <w:r w:rsidR="003306AE" w:rsidRPr="000F6343">
        <w:rPr>
          <w:sz w:val="20"/>
          <w:lang w:val="en-US"/>
        </w:rPr>
        <w:t>, including but</w:t>
      </w:r>
      <w:r w:rsidR="000F6343" w:rsidRPr="000F6343">
        <w:rPr>
          <w:sz w:val="20"/>
          <w:lang w:val="en-US"/>
        </w:rPr>
        <w:t xml:space="preserve"> not</w:t>
      </w:r>
      <w:r w:rsidR="003306AE" w:rsidRPr="000F6343">
        <w:rPr>
          <w:sz w:val="20"/>
          <w:lang w:val="en-US"/>
        </w:rPr>
        <w:t xml:space="preserve"> limited to improper storage or use of the Product, negligent handling or failure to observe the </w:t>
      </w:r>
      <w:r w:rsidR="003306AE" w:rsidRPr="000F6343">
        <w:rPr>
          <w:sz w:val="20"/>
          <w:lang w:val="en-US"/>
        </w:rPr>
        <w:t xml:space="preserve">instructions </w:t>
      </w:r>
      <w:r w:rsidR="00EC46A0" w:rsidRPr="000F6343">
        <w:rPr>
          <w:sz w:val="20"/>
          <w:lang w:val="en-US"/>
        </w:rPr>
        <w:t xml:space="preserve">or recommendations </w:t>
      </w:r>
      <w:r w:rsidR="003306AE" w:rsidRPr="000F6343">
        <w:rPr>
          <w:sz w:val="20"/>
          <w:lang w:val="en-US"/>
        </w:rPr>
        <w:t>for use accompanying the Product</w:t>
      </w:r>
      <w:r w:rsidR="00EC46A0" w:rsidRPr="000F6343">
        <w:rPr>
          <w:sz w:val="20"/>
          <w:lang w:val="en-US"/>
        </w:rPr>
        <w:t xml:space="preserve"> or otherwise made available by </w:t>
      </w:r>
      <w:r>
        <w:rPr>
          <w:sz w:val="20"/>
          <w:lang w:val="en-US"/>
        </w:rPr>
        <w:t>Strands</w:t>
      </w:r>
      <w:r w:rsidR="00AE1532" w:rsidRPr="000F6343">
        <w:rPr>
          <w:sz w:val="20"/>
          <w:lang w:val="en-US"/>
        </w:rPr>
        <w:t>; (iii) combination of or integration of the Product with other products</w:t>
      </w:r>
      <w:r w:rsidR="00780A59" w:rsidRPr="000F6343">
        <w:rPr>
          <w:sz w:val="20"/>
          <w:lang w:val="en-US"/>
        </w:rPr>
        <w:t xml:space="preserve"> other than as set out in </w:t>
      </w:r>
      <w:r w:rsidR="000F6343" w:rsidRPr="000F6343">
        <w:rPr>
          <w:sz w:val="20"/>
          <w:lang w:val="en-US"/>
        </w:rPr>
        <w:t>the specifications</w:t>
      </w:r>
      <w:r w:rsidR="00780A59" w:rsidRPr="000F6343">
        <w:rPr>
          <w:sz w:val="20"/>
          <w:lang w:val="en-US"/>
        </w:rPr>
        <w:t xml:space="preserve">; </w:t>
      </w:r>
      <w:r w:rsidR="003306AE" w:rsidRPr="000F6343">
        <w:rPr>
          <w:sz w:val="20"/>
          <w:lang w:val="en-US"/>
        </w:rPr>
        <w:t xml:space="preserve">or </w:t>
      </w:r>
      <w:r w:rsidR="00AE1532" w:rsidRPr="000F6343">
        <w:rPr>
          <w:sz w:val="20"/>
          <w:lang w:val="en-US"/>
        </w:rPr>
        <w:t>(iv) normal wear and tear, accidents or normal deterioration.</w:t>
      </w:r>
    </w:p>
    <w:p w14:paraId="2EBA8F9C" w14:textId="70EAC271" w:rsidR="00510062" w:rsidRPr="000F6343" w:rsidRDefault="00510062" w:rsidP="001D42C7">
      <w:pPr>
        <w:pStyle w:val="Rubrik1"/>
        <w:rPr>
          <w:sz w:val="20"/>
          <w:szCs w:val="20"/>
          <w:lang w:val="en-US"/>
        </w:rPr>
      </w:pPr>
      <w:r w:rsidRPr="000F6343">
        <w:rPr>
          <w:sz w:val="20"/>
          <w:szCs w:val="20"/>
          <w:lang w:val="en-US"/>
        </w:rPr>
        <w:t>Disclaimers and limitations of liability</w:t>
      </w:r>
    </w:p>
    <w:p w14:paraId="3000423B" w14:textId="125FBF1B" w:rsidR="003306AE" w:rsidRPr="005D1995" w:rsidRDefault="00FC7219" w:rsidP="008E5DDE">
      <w:pPr>
        <w:pStyle w:val="NumreratStycke11"/>
        <w:rPr>
          <w:sz w:val="20"/>
          <w:lang w:val="en-US"/>
        </w:rPr>
      </w:pPr>
      <w:bookmarkStart w:id="4" w:name="_Ref84407331"/>
      <w:r w:rsidRPr="005D1995">
        <w:rPr>
          <w:sz w:val="20"/>
          <w:lang w:val="en-US"/>
        </w:rPr>
        <w:t xml:space="preserve">Except as stipulated under section </w:t>
      </w:r>
      <w:r w:rsidR="000F6343" w:rsidRPr="005D1995">
        <w:rPr>
          <w:sz w:val="20"/>
          <w:lang w:val="en-US"/>
        </w:rPr>
        <w:fldChar w:fldCharType="begin"/>
      </w:r>
      <w:r w:rsidR="000F6343" w:rsidRPr="005D1995">
        <w:rPr>
          <w:sz w:val="20"/>
          <w:lang w:val="en-US"/>
        </w:rPr>
        <w:instrText xml:space="preserve"> REF _Ref84427499 \r \h  \* MERGEFORMAT </w:instrText>
      </w:r>
      <w:r w:rsidR="000F6343" w:rsidRPr="005D1995">
        <w:rPr>
          <w:sz w:val="20"/>
          <w:lang w:val="en-US"/>
        </w:rPr>
      </w:r>
      <w:r w:rsidR="000F6343" w:rsidRPr="005D1995">
        <w:rPr>
          <w:sz w:val="20"/>
          <w:lang w:val="en-US"/>
        </w:rPr>
        <w:fldChar w:fldCharType="separate"/>
      </w:r>
      <w:r w:rsidR="003B3464" w:rsidRPr="005D1995">
        <w:rPr>
          <w:sz w:val="20"/>
          <w:lang w:val="en-US"/>
        </w:rPr>
        <w:t>7</w:t>
      </w:r>
      <w:r w:rsidR="000F6343" w:rsidRPr="005D1995">
        <w:rPr>
          <w:sz w:val="20"/>
          <w:lang w:val="en-US"/>
        </w:rPr>
        <w:fldChar w:fldCharType="end"/>
      </w:r>
      <w:r w:rsidRPr="005D1995">
        <w:rPr>
          <w:sz w:val="20"/>
          <w:lang w:val="en-US"/>
        </w:rPr>
        <w:t xml:space="preserve"> above, </w:t>
      </w:r>
      <w:r w:rsidR="00E30230" w:rsidRPr="005D1995">
        <w:rPr>
          <w:sz w:val="20"/>
          <w:lang w:val="en-US"/>
        </w:rPr>
        <w:t>Strands</w:t>
      </w:r>
      <w:r w:rsidRPr="005D1995">
        <w:rPr>
          <w:sz w:val="20"/>
          <w:lang w:val="en-US"/>
        </w:rPr>
        <w:t xml:space="preserve"> shall not be liable for defects and t</w:t>
      </w:r>
      <w:r w:rsidR="003306AE" w:rsidRPr="005D1995">
        <w:rPr>
          <w:sz w:val="20"/>
          <w:lang w:val="en-US"/>
        </w:rPr>
        <w:t xml:space="preserve">he </w:t>
      </w:r>
      <w:r w:rsidR="00D57F7A" w:rsidRPr="005D1995">
        <w:rPr>
          <w:sz w:val="20"/>
          <w:lang w:val="en-US"/>
        </w:rPr>
        <w:t xml:space="preserve">Product </w:t>
      </w:r>
      <w:r w:rsidR="00910FEE" w:rsidRPr="005D1995">
        <w:rPr>
          <w:sz w:val="20"/>
          <w:lang w:val="en-US"/>
        </w:rPr>
        <w:t>Warranty</w:t>
      </w:r>
      <w:r w:rsidR="003306AE" w:rsidRPr="005D1995">
        <w:rPr>
          <w:sz w:val="20"/>
          <w:lang w:val="en-US"/>
        </w:rPr>
        <w:t xml:space="preserve"> </w:t>
      </w:r>
      <w:r w:rsidR="00D57F7A" w:rsidRPr="005D1995">
        <w:rPr>
          <w:sz w:val="20"/>
          <w:lang w:val="en-US"/>
        </w:rPr>
        <w:t xml:space="preserve">in section </w:t>
      </w:r>
      <w:r w:rsidR="00D57F7A" w:rsidRPr="005D1995">
        <w:rPr>
          <w:sz w:val="20"/>
          <w:lang w:val="en-US"/>
        </w:rPr>
        <w:fldChar w:fldCharType="begin"/>
      </w:r>
      <w:r w:rsidR="00D57F7A" w:rsidRPr="005D1995">
        <w:rPr>
          <w:sz w:val="20"/>
          <w:lang w:val="en-US"/>
        </w:rPr>
        <w:instrText xml:space="preserve"> REF _Ref84427499 \r \h </w:instrText>
      </w:r>
      <w:r w:rsidR="000F6343" w:rsidRPr="005D1995">
        <w:rPr>
          <w:sz w:val="20"/>
          <w:lang w:val="en-US"/>
        </w:rPr>
        <w:instrText xml:space="preserve"> \* MERGEFORMAT </w:instrText>
      </w:r>
      <w:r w:rsidR="00D57F7A" w:rsidRPr="005D1995">
        <w:rPr>
          <w:sz w:val="20"/>
          <w:lang w:val="en-US"/>
        </w:rPr>
      </w:r>
      <w:r w:rsidR="00D57F7A" w:rsidRPr="005D1995">
        <w:rPr>
          <w:sz w:val="20"/>
          <w:lang w:val="en-US"/>
        </w:rPr>
        <w:fldChar w:fldCharType="separate"/>
      </w:r>
      <w:r w:rsidR="003B3464" w:rsidRPr="005D1995">
        <w:rPr>
          <w:sz w:val="20"/>
          <w:lang w:val="en-US"/>
        </w:rPr>
        <w:t>7</w:t>
      </w:r>
      <w:r w:rsidR="00D57F7A" w:rsidRPr="005D1995">
        <w:rPr>
          <w:sz w:val="20"/>
          <w:lang w:val="en-US"/>
        </w:rPr>
        <w:fldChar w:fldCharType="end"/>
      </w:r>
      <w:r w:rsidR="00D57F7A" w:rsidRPr="005D1995">
        <w:rPr>
          <w:sz w:val="20"/>
          <w:lang w:val="en-US"/>
        </w:rPr>
        <w:t xml:space="preserve"> above is</w:t>
      </w:r>
      <w:r w:rsidR="003306AE" w:rsidRPr="005D1995">
        <w:rPr>
          <w:sz w:val="20"/>
          <w:lang w:val="en-US"/>
        </w:rPr>
        <w:t xml:space="preserve"> the sole and exclusive warrant</w:t>
      </w:r>
      <w:r w:rsidR="00D57F7A" w:rsidRPr="005D1995">
        <w:rPr>
          <w:sz w:val="20"/>
          <w:lang w:val="en-US"/>
        </w:rPr>
        <w:t>y</w:t>
      </w:r>
      <w:r w:rsidR="003306AE" w:rsidRPr="005D1995">
        <w:rPr>
          <w:sz w:val="20"/>
          <w:lang w:val="en-US"/>
        </w:rPr>
        <w:t xml:space="preserve"> given by </w:t>
      </w:r>
      <w:r w:rsidR="00E30230" w:rsidRPr="005D1995">
        <w:rPr>
          <w:sz w:val="20"/>
          <w:lang w:val="en-US"/>
        </w:rPr>
        <w:t>Strands</w:t>
      </w:r>
      <w:r w:rsidR="003306AE" w:rsidRPr="005D1995">
        <w:rPr>
          <w:sz w:val="20"/>
          <w:lang w:val="en-US"/>
        </w:rPr>
        <w:t xml:space="preserve"> to Purchaser with respect to the Products.</w:t>
      </w:r>
      <w:bookmarkEnd w:id="4"/>
      <w:r w:rsidR="008E5DDE" w:rsidRPr="005D1995">
        <w:rPr>
          <w:sz w:val="20"/>
          <w:lang w:val="en-US"/>
        </w:rPr>
        <w:t xml:space="preserve"> There are no other warranties, express or implied arising by operation of law or otherwise, including, but not limited to, any implied warranties for freedom for infringement, merchantability or fitness for a particular purpose, and Purchaser waives all rights to any such claims towards Strands.</w:t>
      </w:r>
    </w:p>
    <w:p w14:paraId="7E5B1AE1" w14:textId="22D56C8F" w:rsidR="002C4D8B" w:rsidRPr="000F6343" w:rsidRDefault="00E30230" w:rsidP="003306AE">
      <w:pPr>
        <w:pStyle w:val="NumreratStycke11"/>
        <w:rPr>
          <w:sz w:val="20"/>
          <w:lang w:val="en-US"/>
        </w:rPr>
      </w:pPr>
      <w:r>
        <w:rPr>
          <w:sz w:val="20"/>
          <w:lang w:val="en-US"/>
        </w:rPr>
        <w:t>Strands</w:t>
      </w:r>
      <w:r w:rsidR="002C4D8B" w:rsidRPr="000F6343">
        <w:rPr>
          <w:sz w:val="20"/>
          <w:lang w:val="en-US"/>
        </w:rPr>
        <w:t xml:space="preserve"> does not warrant</w:t>
      </w:r>
      <w:r w:rsidR="00EB046B" w:rsidRPr="000F6343">
        <w:rPr>
          <w:sz w:val="20"/>
          <w:lang w:val="en-US"/>
        </w:rPr>
        <w:t xml:space="preserve"> that the Products or the use of the Products will achieve a particular result</w:t>
      </w:r>
      <w:r w:rsidR="000F6343" w:rsidRPr="000F6343">
        <w:rPr>
          <w:sz w:val="20"/>
          <w:lang w:val="en-US"/>
        </w:rPr>
        <w:t xml:space="preserve"> or that they</w:t>
      </w:r>
      <w:r w:rsidR="00916E3A" w:rsidRPr="000F6343">
        <w:rPr>
          <w:sz w:val="20"/>
          <w:lang w:val="en-US"/>
        </w:rPr>
        <w:t xml:space="preserve"> </w:t>
      </w:r>
      <w:r w:rsidR="00EB046B" w:rsidRPr="000F6343">
        <w:rPr>
          <w:sz w:val="20"/>
          <w:lang w:val="en-US"/>
        </w:rPr>
        <w:t>comply with and satisfies any and all legislative and/or regulatory requirements</w:t>
      </w:r>
      <w:r w:rsidR="000F6343" w:rsidRPr="000F6343">
        <w:rPr>
          <w:sz w:val="20"/>
          <w:lang w:val="en-US"/>
        </w:rPr>
        <w:t xml:space="preserve"> outside Sweden</w:t>
      </w:r>
      <w:r w:rsidR="003D7511" w:rsidRPr="000F6343">
        <w:rPr>
          <w:sz w:val="20"/>
          <w:lang w:val="en-US"/>
        </w:rPr>
        <w:t>.</w:t>
      </w:r>
    </w:p>
    <w:p w14:paraId="241A8B08" w14:textId="57BB5310" w:rsidR="00F45BC1" w:rsidRPr="000F6343" w:rsidRDefault="00EC6F29" w:rsidP="00F45BC1">
      <w:pPr>
        <w:pStyle w:val="NumreratStycke11"/>
        <w:rPr>
          <w:sz w:val="20"/>
          <w:lang w:val="en-US"/>
        </w:rPr>
      </w:pPr>
      <w:bookmarkStart w:id="5" w:name="_Ref84448712"/>
      <w:r>
        <w:rPr>
          <w:sz w:val="20"/>
          <w:lang w:val="en-US"/>
        </w:rPr>
        <w:t>Strands</w:t>
      </w:r>
      <w:r w:rsidRPr="000F6343">
        <w:rPr>
          <w:sz w:val="20"/>
          <w:lang w:val="en-US"/>
        </w:rPr>
        <w:t xml:space="preserve"> shall in no event be liable for any indirect, incidental or consequential damage, including but not limited to loss of profit or revenue, loss of income, loss of business opportunities, loss of production or loss of data, whether on account of defects, performance, non-performance, delay, personal injury, property damage or otherwise, and whether foreseeable or not and regardless of whether </w:t>
      </w:r>
      <w:r>
        <w:rPr>
          <w:sz w:val="20"/>
          <w:lang w:val="en-US"/>
        </w:rPr>
        <w:t>Strands</w:t>
      </w:r>
      <w:r w:rsidRPr="000F6343">
        <w:rPr>
          <w:sz w:val="20"/>
          <w:lang w:val="en-US"/>
        </w:rPr>
        <w:t xml:space="preserve"> has been advised of the possibility of such damage or not.</w:t>
      </w:r>
      <w:r>
        <w:rPr>
          <w:sz w:val="20"/>
          <w:lang w:val="en-US"/>
        </w:rPr>
        <w:t xml:space="preserve"> </w:t>
      </w:r>
      <w:r w:rsidR="00E30230">
        <w:rPr>
          <w:sz w:val="20"/>
          <w:lang w:val="en-US"/>
        </w:rPr>
        <w:t>Strands</w:t>
      </w:r>
      <w:r w:rsidR="00F45BC1" w:rsidRPr="000F6343">
        <w:rPr>
          <w:sz w:val="20"/>
          <w:lang w:val="en-US"/>
        </w:rPr>
        <w:t>’ aggregate liability for damages under a Contract</w:t>
      </w:r>
      <w:r w:rsidR="00CC3C7C">
        <w:rPr>
          <w:sz w:val="20"/>
          <w:lang w:val="en-US"/>
        </w:rPr>
        <w:t xml:space="preserve">, </w:t>
      </w:r>
      <w:r w:rsidR="003E4994" w:rsidRPr="003E4994">
        <w:rPr>
          <w:sz w:val="20"/>
          <w:lang w:val="en-US"/>
        </w:rPr>
        <w:t>howsoever arising</w:t>
      </w:r>
      <w:r w:rsidR="00CC3C7C">
        <w:rPr>
          <w:sz w:val="20"/>
          <w:lang w:val="en-US"/>
        </w:rPr>
        <w:t>,</w:t>
      </w:r>
      <w:r w:rsidR="00F45BC1" w:rsidRPr="000F6343">
        <w:rPr>
          <w:sz w:val="20"/>
          <w:lang w:val="en-US"/>
        </w:rPr>
        <w:t xml:space="preserve"> shall in no event exceed one hundred percent (100%) of the purchase price </w:t>
      </w:r>
      <w:r w:rsidR="007D32AE">
        <w:rPr>
          <w:sz w:val="20"/>
          <w:lang w:val="en-US"/>
        </w:rPr>
        <w:t xml:space="preserve">for the Products </w:t>
      </w:r>
      <w:r w:rsidR="00F45BC1" w:rsidRPr="000F6343">
        <w:rPr>
          <w:sz w:val="20"/>
          <w:lang w:val="en-US"/>
        </w:rPr>
        <w:t xml:space="preserve">paid by Purchaser under the Contract under which the liability occurred. </w:t>
      </w:r>
      <w:bookmarkEnd w:id="5"/>
    </w:p>
    <w:p w14:paraId="74353999" w14:textId="31CA5A5B" w:rsidR="00D34AFD" w:rsidRPr="000F6343" w:rsidRDefault="00D34AFD" w:rsidP="00D34AFD">
      <w:pPr>
        <w:pStyle w:val="Rubrik1"/>
        <w:rPr>
          <w:sz w:val="20"/>
          <w:szCs w:val="20"/>
          <w:lang w:val="en-US"/>
        </w:rPr>
      </w:pPr>
      <w:r w:rsidRPr="000F6343">
        <w:rPr>
          <w:sz w:val="20"/>
          <w:szCs w:val="20"/>
          <w:lang w:val="en-US"/>
        </w:rPr>
        <w:t>INTELLECTUAL PROPERTY</w:t>
      </w:r>
    </w:p>
    <w:p w14:paraId="5ABAFC8F" w14:textId="7391D996" w:rsidR="00D34AFD" w:rsidRDefault="00D34AFD" w:rsidP="00752D44">
      <w:pPr>
        <w:pStyle w:val="NumreratStycke11"/>
        <w:rPr>
          <w:sz w:val="20"/>
          <w:lang w:val="en-US"/>
        </w:rPr>
      </w:pPr>
      <w:r w:rsidRPr="000F6343">
        <w:rPr>
          <w:sz w:val="20"/>
          <w:lang w:val="en-US"/>
        </w:rPr>
        <w:t xml:space="preserve">All </w:t>
      </w:r>
      <w:r w:rsidR="002C3EEB" w:rsidRPr="000F6343">
        <w:rPr>
          <w:sz w:val="20"/>
          <w:lang w:val="en-US"/>
        </w:rPr>
        <w:t>i</w:t>
      </w:r>
      <w:r w:rsidRPr="000F6343">
        <w:rPr>
          <w:sz w:val="20"/>
          <w:lang w:val="en-US"/>
        </w:rPr>
        <w:t xml:space="preserve">ntellectual </w:t>
      </w:r>
      <w:r w:rsidR="002C3EEB" w:rsidRPr="000F6343">
        <w:rPr>
          <w:sz w:val="20"/>
          <w:lang w:val="en-US"/>
        </w:rPr>
        <w:t>p</w:t>
      </w:r>
      <w:r w:rsidRPr="000F6343">
        <w:rPr>
          <w:sz w:val="20"/>
          <w:lang w:val="en-US"/>
        </w:rPr>
        <w:t xml:space="preserve">roperty </w:t>
      </w:r>
      <w:r w:rsidR="002C3EEB" w:rsidRPr="000F6343">
        <w:rPr>
          <w:sz w:val="20"/>
          <w:lang w:val="en-US"/>
        </w:rPr>
        <w:t xml:space="preserve">rights </w:t>
      </w:r>
      <w:r w:rsidRPr="000F6343">
        <w:rPr>
          <w:sz w:val="20"/>
          <w:lang w:val="en-US"/>
        </w:rPr>
        <w:t>in or relating to the Products</w:t>
      </w:r>
      <w:r w:rsidR="005C38D1" w:rsidRPr="000F6343">
        <w:rPr>
          <w:sz w:val="20"/>
          <w:lang w:val="en-US"/>
        </w:rPr>
        <w:t xml:space="preserve"> </w:t>
      </w:r>
      <w:r w:rsidRPr="000F6343">
        <w:rPr>
          <w:sz w:val="20"/>
          <w:lang w:val="en-US"/>
        </w:rPr>
        <w:t xml:space="preserve">(whether registered or not) or other property and information provided by </w:t>
      </w:r>
      <w:r w:rsidR="00E30230">
        <w:rPr>
          <w:sz w:val="20"/>
          <w:lang w:val="en-US"/>
        </w:rPr>
        <w:t>Strands</w:t>
      </w:r>
      <w:r w:rsidRPr="000F6343">
        <w:rPr>
          <w:sz w:val="20"/>
          <w:lang w:val="en-US"/>
        </w:rPr>
        <w:t xml:space="preserve"> or on behalf of </w:t>
      </w:r>
      <w:r w:rsidR="00E30230">
        <w:rPr>
          <w:sz w:val="20"/>
          <w:lang w:val="en-US"/>
        </w:rPr>
        <w:t>Strands</w:t>
      </w:r>
      <w:r w:rsidRPr="000F6343">
        <w:rPr>
          <w:sz w:val="20"/>
          <w:lang w:val="en-US"/>
        </w:rPr>
        <w:t xml:space="preserve"> are and shall remain the property of </w:t>
      </w:r>
      <w:r w:rsidR="00E30230">
        <w:rPr>
          <w:sz w:val="20"/>
          <w:lang w:val="en-US"/>
        </w:rPr>
        <w:t>Strands</w:t>
      </w:r>
      <w:r w:rsidR="00910FEE">
        <w:rPr>
          <w:sz w:val="20"/>
          <w:lang w:val="en-US"/>
        </w:rPr>
        <w:t xml:space="preserve"> </w:t>
      </w:r>
      <w:r w:rsidR="00910FEE" w:rsidRPr="00910FEE">
        <w:rPr>
          <w:sz w:val="20"/>
          <w:lang w:val="en-US"/>
        </w:rPr>
        <w:t xml:space="preserve">and all right, title, interest and/or goodwill in </w:t>
      </w:r>
      <w:r w:rsidR="00910FEE">
        <w:rPr>
          <w:sz w:val="20"/>
          <w:lang w:val="en-US"/>
        </w:rPr>
        <w:t>Strands’ t</w:t>
      </w:r>
      <w:r w:rsidR="00910FEE" w:rsidRPr="00910FEE">
        <w:rPr>
          <w:sz w:val="20"/>
          <w:lang w:val="en-US"/>
        </w:rPr>
        <w:t xml:space="preserve">rademarks arising from the use thereof by </w:t>
      </w:r>
      <w:r w:rsidR="00910FEE">
        <w:rPr>
          <w:sz w:val="20"/>
          <w:lang w:val="en-US"/>
        </w:rPr>
        <w:t>Purchaser</w:t>
      </w:r>
      <w:r w:rsidR="00910FEE" w:rsidRPr="00910FEE">
        <w:rPr>
          <w:sz w:val="20"/>
          <w:lang w:val="en-US"/>
        </w:rPr>
        <w:t xml:space="preserve"> shall inure solely to the benefit of </w:t>
      </w:r>
      <w:r w:rsidR="00910FEE">
        <w:rPr>
          <w:sz w:val="20"/>
          <w:lang w:val="en-US"/>
        </w:rPr>
        <w:t>Strands</w:t>
      </w:r>
      <w:r w:rsidRPr="000F6343">
        <w:rPr>
          <w:sz w:val="20"/>
          <w:lang w:val="en-US"/>
        </w:rPr>
        <w:t xml:space="preserve">. </w:t>
      </w:r>
      <w:r w:rsidR="0099013C">
        <w:rPr>
          <w:sz w:val="20"/>
          <w:lang w:val="en-US"/>
        </w:rPr>
        <w:br/>
      </w:r>
      <w:r w:rsidR="0099013C">
        <w:rPr>
          <w:sz w:val="20"/>
          <w:lang w:val="en-US"/>
        </w:rPr>
        <w:br/>
      </w:r>
    </w:p>
    <w:p w14:paraId="51F3DA75" w14:textId="6201395E" w:rsidR="00A9781A" w:rsidRPr="000F6343" w:rsidRDefault="00A9781A" w:rsidP="00752D44">
      <w:pPr>
        <w:pStyle w:val="NumreratStycke11"/>
        <w:rPr>
          <w:sz w:val="20"/>
          <w:lang w:val="en-US"/>
        </w:rPr>
      </w:pPr>
      <w:r>
        <w:rPr>
          <w:sz w:val="20"/>
          <w:lang w:val="en-US"/>
        </w:rPr>
        <w:lastRenderedPageBreak/>
        <w:t xml:space="preserve">Purchaser </w:t>
      </w:r>
      <w:r w:rsidRPr="00A9781A">
        <w:rPr>
          <w:sz w:val="20"/>
          <w:lang w:val="en-US"/>
        </w:rPr>
        <w:t xml:space="preserve">shall </w:t>
      </w:r>
      <w:r>
        <w:rPr>
          <w:sz w:val="20"/>
          <w:lang w:val="en-US"/>
        </w:rPr>
        <w:t xml:space="preserve">not </w:t>
      </w:r>
      <w:r w:rsidRPr="00A9781A">
        <w:rPr>
          <w:sz w:val="20"/>
          <w:lang w:val="en-US"/>
        </w:rPr>
        <w:t xml:space="preserve">use the trade names, trademarks, or service marks of </w:t>
      </w:r>
      <w:r w:rsidR="00E30230">
        <w:rPr>
          <w:sz w:val="20"/>
          <w:lang w:val="en-US"/>
        </w:rPr>
        <w:t>Strands</w:t>
      </w:r>
      <w:r w:rsidRPr="00A9781A">
        <w:rPr>
          <w:sz w:val="20"/>
          <w:lang w:val="en-US"/>
        </w:rPr>
        <w:t xml:space="preserve"> or any adaptation thereof, in any advertising, promotional or sales literature without </w:t>
      </w:r>
      <w:r w:rsidR="00E30230">
        <w:rPr>
          <w:sz w:val="20"/>
          <w:lang w:val="en-US"/>
        </w:rPr>
        <w:t>Strands</w:t>
      </w:r>
      <w:r>
        <w:rPr>
          <w:sz w:val="20"/>
          <w:lang w:val="en-US"/>
        </w:rPr>
        <w:t>’</w:t>
      </w:r>
      <w:r w:rsidRPr="00A9781A">
        <w:rPr>
          <w:sz w:val="20"/>
          <w:lang w:val="en-US"/>
        </w:rPr>
        <w:t xml:space="preserve"> prior written consent.</w:t>
      </w:r>
      <w:r w:rsidR="00910FEE" w:rsidRPr="00910FEE">
        <w:rPr>
          <w:sz w:val="20"/>
          <w:lang w:val="en-US"/>
        </w:rPr>
        <w:t xml:space="preserve"> In addition, </w:t>
      </w:r>
      <w:r w:rsidR="00910FEE">
        <w:rPr>
          <w:sz w:val="20"/>
          <w:lang w:val="en-US"/>
        </w:rPr>
        <w:t>Purchaser</w:t>
      </w:r>
      <w:r w:rsidR="00910FEE" w:rsidRPr="00910FEE">
        <w:rPr>
          <w:sz w:val="20"/>
          <w:lang w:val="en-US"/>
        </w:rPr>
        <w:t xml:space="preserve"> has no right to use or register any trademark, product name or trade name (including domain names) which is confusingly </w:t>
      </w:r>
      <w:proofErr w:type="gramStart"/>
      <w:r w:rsidR="00910FEE" w:rsidRPr="00910FEE">
        <w:rPr>
          <w:sz w:val="20"/>
          <w:lang w:val="en-US"/>
        </w:rPr>
        <w:t>similar to</w:t>
      </w:r>
      <w:proofErr w:type="gramEnd"/>
      <w:r w:rsidR="00910FEE" w:rsidRPr="00910FEE">
        <w:rPr>
          <w:sz w:val="20"/>
          <w:lang w:val="en-US"/>
        </w:rPr>
        <w:t xml:space="preserve"> the </w:t>
      </w:r>
      <w:r w:rsidR="00910FEE">
        <w:rPr>
          <w:sz w:val="20"/>
          <w:lang w:val="en-US"/>
        </w:rPr>
        <w:t>Strands t</w:t>
      </w:r>
      <w:r w:rsidR="00910FEE" w:rsidRPr="00910FEE">
        <w:rPr>
          <w:sz w:val="20"/>
          <w:lang w:val="en-US"/>
        </w:rPr>
        <w:t xml:space="preserve">rademarks. </w:t>
      </w:r>
    </w:p>
    <w:p w14:paraId="4306ABA7" w14:textId="77777777" w:rsidR="00D34AFD" w:rsidRPr="000F6343" w:rsidRDefault="00D34AFD" w:rsidP="00D34AFD">
      <w:pPr>
        <w:pStyle w:val="Rubrik1"/>
        <w:rPr>
          <w:sz w:val="20"/>
          <w:szCs w:val="20"/>
          <w:lang w:val="en-US"/>
        </w:rPr>
      </w:pPr>
      <w:r w:rsidRPr="000F6343">
        <w:rPr>
          <w:sz w:val="20"/>
          <w:szCs w:val="20"/>
          <w:lang w:val="en-US"/>
        </w:rPr>
        <w:t>FORCE MAJEURE</w:t>
      </w:r>
    </w:p>
    <w:p w14:paraId="7D3F268B" w14:textId="1F7E672D" w:rsidR="009760E3" w:rsidRPr="000F6343" w:rsidRDefault="00E30230" w:rsidP="00916E3A">
      <w:pPr>
        <w:pStyle w:val="NumreratStycke11"/>
        <w:numPr>
          <w:ilvl w:val="0"/>
          <w:numId w:val="0"/>
        </w:numPr>
        <w:ind w:left="850"/>
        <w:rPr>
          <w:sz w:val="20"/>
          <w:lang w:val="en-US"/>
        </w:rPr>
      </w:pPr>
      <w:r>
        <w:rPr>
          <w:sz w:val="20"/>
          <w:lang w:val="en-US"/>
        </w:rPr>
        <w:t>Strands</w:t>
      </w:r>
      <w:r w:rsidR="00D34AFD" w:rsidRPr="000F6343">
        <w:rPr>
          <w:sz w:val="20"/>
          <w:lang w:val="en-US"/>
        </w:rPr>
        <w:t xml:space="preserve"> shall not be liable for any delay or failure in carrying out its obligations under the </w:t>
      </w:r>
      <w:r w:rsidR="00F5221C" w:rsidRPr="000F6343">
        <w:rPr>
          <w:sz w:val="20"/>
          <w:lang w:val="en-US"/>
        </w:rPr>
        <w:t>C</w:t>
      </w:r>
      <w:r w:rsidR="00D34AFD" w:rsidRPr="000F6343">
        <w:rPr>
          <w:sz w:val="20"/>
          <w:lang w:val="en-US"/>
        </w:rPr>
        <w:t xml:space="preserve">ontract, which is caused wholly or partly by circumstances outside of </w:t>
      </w:r>
      <w:r>
        <w:rPr>
          <w:sz w:val="20"/>
          <w:lang w:val="en-US"/>
        </w:rPr>
        <w:t>Strands</w:t>
      </w:r>
      <w:r w:rsidR="00D34AFD" w:rsidRPr="000F6343">
        <w:rPr>
          <w:sz w:val="20"/>
          <w:lang w:val="en-US"/>
        </w:rPr>
        <w:t xml:space="preserve">’ reasonable control, </w:t>
      </w:r>
      <w:r w:rsidR="00301D63" w:rsidRPr="000F6343">
        <w:rPr>
          <w:sz w:val="20"/>
          <w:lang w:val="en-US"/>
        </w:rPr>
        <w:t xml:space="preserve">including but not limited to strikes, lock outs or </w:t>
      </w:r>
      <w:proofErr w:type="spellStart"/>
      <w:r w:rsidR="00301D63" w:rsidRPr="000F6343">
        <w:rPr>
          <w:sz w:val="20"/>
          <w:lang w:val="en-US"/>
        </w:rPr>
        <w:t>labour</w:t>
      </w:r>
      <w:proofErr w:type="spellEnd"/>
      <w:r w:rsidR="00301D63" w:rsidRPr="000F6343">
        <w:rPr>
          <w:sz w:val="20"/>
          <w:lang w:val="en-US"/>
        </w:rPr>
        <w:t xml:space="preserve"> disputes of any kind (whether relating to its own employees or others), fire, flood, explosion, natural catastrophe, military operations, acts of terror, blockade, sabotage, revolution, riot, civil commotion, war or civil war, plant breakdown, </w:t>
      </w:r>
      <w:r w:rsidR="005B30DD" w:rsidRPr="000F6343">
        <w:rPr>
          <w:sz w:val="20"/>
          <w:lang w:val="en-US"/>
        </w:rPr>
        <w:t>epidemic</w:t>
      </w:r>
      <w:r w:rsidR="00301D63" w:rsidRPr="000F6343">
        <w:rPr>
          <w:sz w:val="20"/>
          <w:lang w:val="en-US"/>
        </w:rPr>
        <w:t>, pandemic (also including the covid-19 pandemic), unforeseen legislative measures or regulations promulgated by governmental authorities, or delays, defects or deficiencies in deliveries or performance by its subcontractor or sub</w:t>
      </w:r>
      <w:r w:rsidR="005B30DD">
        <w:rPr>
          <w:sz w:val="20"/>
          <w:lang w:val="en-US"/>
        </w:rPr>
        <w:t>-</w:t>
      </w:r>
      <w:r w:rsidR="00301D63" w:rsidRPr="000F6343">
        <w:rPr>
          <w:sz w:val="20"/>
          <w:lang w:val="en-US"/>
        </w:rPr>
        <w:t>supplier</w:t>
      </w:r>
      <w:r w:rsidR="00D34AFD" w:rsidRPr="000F6343">
        <w:rPr>
          <w:sz w:val="20"/>
          <w:lang w:val="en-US"/>
        </w:rPr>
        <w:t>.</w:t>
      </w:r>
    </w:p>
    <w:p w14:paraId="35BE1102" w14:textId="44B97CEE" w:rsidR="00D34AFD" w:rsidRPr="000F6343" w:rsidRDefault="00D34AFD" w:rsidP="00D34AFD">
      <w:pPr>
        <w:pStyle w:val="Rubrik1"/>
        <w:rPr>
          <w:sz w:val="20"/>
          <w:szCs w:val="20"/>
          <w:lang w:val="en-US"/>
        </w:rPr>
      </w:pPr>
      <w:r w:rsidRPr="000F6343">
        <w:rPr>
          <w:sz w:val="20"/>
          <w:szCs w:val="20"/>
          <w:lang w:val="en-US"/>
        </w:rPr>
        <w:t xml:space="preserve">GOVERNING LAW AND DISPUTE RESOLUTION </w:t>
      </w:r>
    </w:p>
    <w:p w14:paraId="579F4015" w14:textId="54F0B70F" w:rsidR="00D34AFD" w:rsidRPr="000F6343" w:rsidRDefault="00D34AFD" w:rsidP="00D34AFD">
      <w:pPr>
        <w:pStyle w:val="NumreratStycke11"/>
        <w:rPr>
          <w:sz w:val="20"/>
          <w:lang w:val="en-US"/>
        </w:rPr>
      </w:pPr>
      <w:bookmarkStart w:id="6" w:name="_Hlk84577293"/>
      <w:r w:rsidRPr="000F6343">
        <w:rPr>
          <w:sz w:val="20"/>
          <w:lang w:val="en-US"/>
        </w:rPr>
        <w:t xml:space="preserve">Contracts </w:t>
      </w:r>
      <w:r w:rsidR="00301D63" w:rsidRPr="000F6343">
        <w:rPr>
          <w:sz w:val="20"/>
          <w:lang w:val="en-US"/>
        </w:rPr>
        <w:t>subject to</w:t>
      </w:r>
      <w:r w:rsidRPr="000F6343">
        <w:rPr>
          <w:sz w:val="20"/>
          <w:lang w:val="en-US"/>
        </w:rPr>
        <w:t xml:space="preserve"> these General </w:t>
      </w:r>
      <w:r w:rsidR="00CA1E62">
        <w:rPr>
          <w:sz w:val="20"/>
          <w:lang w:val="en-US"/>
        </w:rPr>
        <w:t>Terms</w:t>
      </w:r>
      <w:r w:rsidRPr="000F6343">
        <w:rPr>
          <w:sz w:val="20"/>
          <w:lang w:val="en-US"/>
        </w:rPr>
        <w:t xml:space="preserve"> shall be governed by and construed under the substantive laws of Sweden, without any reference to its conflict of law principles. The United Nations Convention on contracts for the International Sale of Goods (CISG) shall not apply to any of the orders placed.</w:t>
      </w:r>
    </w:p>
    <w:p w14:paraId="136A54FA" w14:textId="5E3860FB" w:rsidR="00D34AFD" w:rsidRPr="000F6343" w:rsidRDefault="0086349E" w:rsidP="0086349E">
      <w:pPr>
        <w:pStyle w:val="NumreratStycke11"/>
        <w:rPr>
          <w:sz w:val="20"/>
          <w:lang w:val="en-US"/>
        </w:rPr>
      </w:pPr>
      <w:r w:rsidRPr="0086349E">
        <w:rPr>
          <w:sz w:val="20"/>
          <w:lang w:val="en-US"/>
        </w:rPr>
        <w:t xml:space="preserve">Any dispute, controversy or claim arising out of or in connection with this contract, or the breach, termination or invalidity thereof, shall be finally settled by arbitration in accordance with the Arbitration Rules of the SCC Arbitration Institute </w:t>
      </w:r>
      <w:r w:rsidR="00D34AFD" w:rsidRPr="000F6343">
        <w:rPr>
          <w:sz w:val="20"/>
          <w:lang w:val="en-US"/>
        </w:rPr>
        <w:t>(the “</w:t>
      </w:r>
      <w:r w:rsidR="00D34AFD" w:rsidRPr="000F6343">
        <w:rPr>
          <w:b/>
          <w:sz w:val="20"/>
          <w:lang w:val="en-US"/>
        </w:rPr>
        <w:t>SCC</w:t>
      </w:r>
      <w:r w:rsidR="00D34AFD" w:rsidRPr="000F6343">
        <w:rPr>
          <w:sz w:val="20"/>
          <w:lang w:val="en-US"/>
        </w:rPr>
        <w:t xml:space="preserve">”). </w:t>
      </w:r>
      <w:r>
        <w:rPr>
          <w:sz w:val="20"/>
          <w:lang w:val="en-US"/>
        </w:rPr>
        <w:t>T</w:t>
      </w:r>
      <w:r w:rsidR="00A37750" w:rsidRPr="000F6343">
        <w:rPr>
          <w:sz w:val="20"/>
          <w:lang w:val="en-US"/>
        </w:rPr>
        <w:t>he arbitral tribunal shall be composed of a sole arbitrator</w:t>
      </w:r>
      <w:r w:rsidR="00D34AFD" w:rsidRPr="000F6343">
        <w:rPr>
          <w:sz w:val="20"/>
          <w:lang w:val="en-US"/>
        </w:rPr>
        <w:t xml:space="preserve">. The seat of arbitration shall be Stockholm, Sweden. The language to be used in the arbitral proceedings shall be Swedish, unless </w:t>
      </w:r>
      <w:r w:rsidR="005C38D1" w:rsidRPr="000F6343">
        <w:rPr>
          <w:sz w:val="20"/>
          <w:lang w:val="en-US"/>
        </w:rPr>
        <w:t>Purchaser</w:t>
      </w:r>
      <w:r w:rsidR="00D34AFD" w:rsidRPr="000F6343">
        <w:rPr>
          <w:sz w:val="20"/>
          <w:lang w:val="en-US"/>
        </w:rPr>
        <w:t xml:space="preserve"> is a non-Swedish entity, in which case the language shall be English.</w:t>
      </w:r>
    </w:p>
    <w:bookmarkEnd w:id="6"/>
    <w:p w14:paraId="5894B0B6" w14:textId="0CEF285B" w:rsidR="00D34AFD" w:rsidRPr="000F6343" w:rsidRDefault="00D34AFD" w:rsidP="00D34AFD">
      <w:pPr>
        <w:pStyle w:val="NumreratStycke11"/>
        <w:rPr>
          <w:sz w:val="20"/>
          <w:lang w:val="en-US"/>
        </w:rPr>
      </w:pPr>
      <w:r w:rsidRPr="000F6343">
        <w:rPr>
          <w:sz w:val="20"/>
          <w:lang w:val="en-US"/>
        </w:rPr>
        <w:t xml:space="preserve">Notwithstanding the above, </w:t>
      </w:r>
      <w:r w:rsidR="00E30230">
        <w:rPr>
          <w:sz w:val="20"/>
          <w:lang w:val="en-US"/>
        </w:rPr>
        <w:t>Strands</w:t>
      </w:r>
      <w:r w:rsidRPr="000F6343">
        <w:rPr>
          <w:sz w:val="20"/>
          <w:lang w:val="en-US"/>
        </w:rPr>
        <w:t xml:space="preserve"> reserves the right to, free of its own choice, initiate court proceedings in competent court in the country of which </w:t>
      </w:r>
      <w:r w:rsidR="005C38D1" w:rsidRPr="000F6343">
        <w:rPr>
          <w:sz w:val="20"/>
          <w:lang w:val="en-US"/>
        </w:rPr>
        <w:t>Purchaser</w:t>
      </w:r>
      <w:r w:rsidRPr="000F6343">
        <w:rPr>
          <w:sz w:val="20"/>
          <w:lang w:val="en-US"/>
        </w:rPr>
        <w:t xml:space="preserve"> has its place of business. </w:t>
      </w:r>
    </w:p>
    <w:sectPr w:rsidR="00D34AFD" w:rsidRPr="000F6343" w:rsidSect="000F6343">
      <w:pgSz w:w="11906" w:h="16838" w:code="9"/>
      <w:pgMar w:top="720" w:right="720" w:bottom="720" w:left="720" w:header="488" w:footer="397"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BFFE2" w14:textId="77777777" w:rsidR="00774536" w:rsidRDefault="00774536">
      <w:r>
        <w:separator/>
      </w:r>
    </w:p>
  </w:endnote>
  <w:endnote w:type="continuationSeparator" w:id="0">
    <w:p w14:paraId="1F035CD4" w14:textId="77777777" w:rsidR="00774536" w:rsidRDefault="0077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44E4" w14:textId="77777777" w:rsidR="00774536" w:rsidRDefault="00774536">
      <w:r>
        <w:separator/>
      </w:r>
    </w:p>
  </w:footnote>
  <w:footnote w:type="continuationSeparator" w:id="0">
    <w:p w14:paraId="3C8EA43D" w14:textId="77777777" w:rsidR="00774536" w:rsidRDefault="00774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1344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5B0475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8FF1C0B"/>
    <w:multiLevelType w:val="hybridMultilevel"/>
    <w:tmpl w:val="082A8616"/>
    <w:lvl w:ilvl="0" w:tplc="041D0017">
      <w:start w:val="1"/>
      <w:numFmt w:val="lowerLetter"/>
      <w:lvlText w:val="%1)"/>
      <w:lvlJc w:val="left"/>
      <w:pPr>
        <w:ind w:left="1570" w:hanging="360"/>
      </w:pPr>
    </w:lvl>
    <w:lvl w:ilvl="1" w:tplc="041D0019" w:tentative="1">
      <w:start w:val="1"/>
      <w:numFmt w:val="lowerLetter"/>
      <w:lvlText w:val="%2."/>
      <w:lvlJc w:val="left"/>
      <w:pPr>
        <w:ind w:left="2290" w:hanging="360"/>
      </w:pPr>
    </w:lvl>
    <w:lvl w:ilvl="2" w:tplc="041D001B" w:tentative="1">
      <w:start w:val="1"/>
      <w:numFmt w:val="lowerRoman"/>
      <w:lvlText w:val="%3."/>
      <w:lvlJc w:val="right"/>
      <w:pPr>
        <w:ind w:left="3010" w:hanging="180"/>
      </w:pPr>
    </w:lvl>
    <w:lvl w:ilvl="3" w:tplc="041D000F" w:tentative="1">
      <w:start w:val="1"/>
      <w:numFmt w:val="decimal"/>
      <w:lvlText w:val="%4."/>
      <w:lvlJc w:val="left"/>
      <w:pPr>
        <w:ind w:left="3730" w:hanging="360"/>
      </w:pPr>
    </w:lvl>
    <w:lvl w:ilvl="4" w:tplc="041D0019" w:tentative="1">
      <w:start w:val="1"/>
      <w:numFmt w:val="lowerLetter"/>
      <w:lvlText w:val="%5."/>
      <w:lvlJc w:val="left"/>
      <w:pPr>
        <w:ind w:left="4450" w:hanging="360"/>
      </w:pPr>
    </w:lvl>
    <w:lvl w:ilvl="5" w:tplc="041D001B" w:tentative="1">
      <w:start w:val="1"/>
      <w:numFmt w:val="lowerRoman"/>
      <w:lvlText w:val="%6."/>
      <w:lvlJc w:val="right"/>
      <w:pPr>
        <w:ind w:left="5170" w:hanging="180"/>
      </w:pPr>
    </w:lvl>
    <w:lvl w:ilvl="6" w:tplc="041D000F" w:tentative="1">
      <w:start w:val="1"/>
      <w:numFmt w:val="decimal"/>
      <w:lvlText w:val="%7."/>
      <w:lvlJc w:val="left"/>
      <w:pPr>
        <w:ind w:left="5890" w:hanging="360"/>
      </w:pPr>
    </w:lvl>
    <w:lvl w:ilvl="7" w:tplc="041D0019" w:tentative="1">
      <w:start w:val="1"/>
      <w:numFmt w:val="lowerLetter"/>
      <w:lvlText w:val="%8."/>
      <w:lvlJc w:val="left"/>
      <w:pPr>
        <w:ind w:left="6610" w:hanging="360"/>
      </w:pPr>
    </w:lvl>
    <w:lvl w:ilvl="8" w:tplc="041D001B" w:tentative="1">
      <w:start w:val="1"/>
      <w:numFmt w:val="lowerRoman"/>
      <w:lvlText w:val="%9."/>
      <w:lvlJc w:val="right"/>
      <w:pPr>
        <w:ind w:left="7330" w:hanging="180"/>
      </w:pPr>
    </w:lvl>
  </w:abstractNum>
  <w:abstractNum w:abstractNumId="14" w15:restartNumberingAfterBreak="0">
    <w:nsid w:val="1D4879A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1953FA"/>
    <w:multiLevelType w:val="hybridMultilevel"/>
    <w:tmpl w:val="7ED4035A"/>
    <w:lvl w:ilvl="0" w:tplc="DC5C34F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0E285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4C67E0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2DD03508"/>
    <w:multiLevelType w:val="multilevel"/>
    <w:tmpl w:val="A6E4EA36"/>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20" w15:restartNumberingAfterBreak="0">
    <w:nsid w:val="2F9B7C7E"/>
    <w:multiLevelType w:val="multilevel"/>
    <w:tmpl w:val="7DA6D240"/>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21"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2B55F6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33D4CBC"/>
    <w:multiLevelType w:val="multilevel"/>
    <w:tmpl w:val="BAD05D38"/>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val="0"/>
        <w:i w:val="0"/>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504D64B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4665F"/>
    <w:multiLevelType w:val="multilevel"/>
    <w:tmpl w:val="330E0920"/>
    <w:lvl w:ilvl="0">
      <w:start w:val="1"/>
      <w:numFmt w:val="decimal"/>
      <w:pStyle w:val="Rubrik1"/>
      <w:lvlText w:val="%1"/>
      <w:lvlJc w:val="left"/>
      <w:pPr>
        <w:tabs>
          <w:tab w:val="num" w:pos="851"/>
        </w:tabs>
        <w:ind w:left="851" w:hanging="851"/>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b w:val="0"/>
        <w:i w:val="0"/>
      </w:rPr>
    </w:lvl>
    <w:lvl w:ilvl="3">
      <w:start w:val="1"/>
      <w:numFmt w:val="decimal"/>
      <w:pStyle w:val="Rubrik4"/>
      <w:lvlText w:val="%1.%2.%3.%4"/>
      <w:lvlJc w:val="left"/>
      <w:pPr>
        <w:tabs>
          <w:tab w:val="num" w:pos="850"/>
        </w:tabs>
        <w:ind w:left="850" w:hanging="850"/>
      </w:pPr>
      <w:rPr>
        <w:rFonts w:hint="default"/>
      </w:rPr>
    </w:lvl>
    <w:lvl w:ilvl="4">
      <w:start w:val="1"/>
      <w:numFmt w:val="lowerLetter"/>
      <w:pStyle w:val="Rubrik5"/>
      <w:lvlText w:val="%5)"/>
      <w:lvlJc w:val="left"/>
      <w:pPr>
        <w:tabs>
          <w:tab w:val="num" w:pos="1417"/>
        </w:tabs>
        <w:ind w:left="1417" w:hanging="567"/>
      </w:pPr>
      <w:rPr>
        <w:rFonts w:hint="default"/>
      </w:rPr>
    </w:lvl>
    <w:lvl w:ilvl="5">
      <w:start w:val="1"/>
      <w:numFmt w:val="lowerRoman"/>
      <w:lvlRestart w:val="4"/>
      <w:pStyle w:val="Rubrik6"/>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15:restartNumberingAfterBreak="0">
    <w:nsid w:val="6A08075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E561EA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F710287"/>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5D704B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33572197">
    <w:abstractNumId w:val="25"/>
  </w:num>
  <w:num w:numId="2" w16cid:durableId="1377663138">
    <w:abstractNumId w:val="21"/>
  </w:num>
  <w:num w:numId="3" w16cid:durableId="1794052881">
    <w:abstractNumId w:val="28"/>
  </w:num>
  <w:num w:numId="4" w16cid:durableId="1680154626">
    <w:abstractNumId w:val="8"/>
  </w:num>
  <w:num w:numId="5" w16cid:durableId="1020938516">
    <w:abstractNumId w:val="3"/>
  </w:num>
  <w:num w:numId="6" w16cid:durableId="1176263021">
    <w:abstractNumId w:val="2"/>
  </w:num>
  <w:num w:numId="7" w16cid:durableId="669867856">
    <w:abstractNumId w:val="1"/>
  </w:num>
  <w:num w:numId="8" w16cid:durableId="1474253558">
    <w:abstractNumId w:val="0"/>
  </w:num>
  <w:num w:numId="9" w16cid:durableId="1114593941">
    <w:abstractNumId w:val="32"/>
  </w:num>
  <w:num w:numId="10" w16cid:durableId="858588307">
    <w:abstractNumId w:val="9"/>
  </w:num>
  <w:num w:numId="11" w16cid:durableId="1221554312">
    <w:abstractNumId w:val="7"/>
  </w:num>
  <w:num w:numId="12" w16cid:durableId="1615363988">
    <w:abstractNumId w:val="6"/>
  </w:num>
  <w:num w:numId="13" w16cid:durableId="580021673">
    <w:abstractNumId w:val="5"/>
  </w:num>
  <w:num w:numId="14" w16cid:durableId="1148672757">
    <w:abstractNumId w:val="4"/>
  </w:num>
  <w:num w:numId="15" w16cid:durableId="562525899">
    <w:abstractNumId w:val="10"/>
  </w:num>
  <w:num w:numId="16" w16cid:durableId="1733457238">
    <w:abstractNumId w:val="15"/>
  </w:num>
  <w:num w:numId="17" w16cid:durableId="671031668">
    <w:abstractNumId w:val="26"/>
  </w:num>
  <w:num w:numId="18" w16cid:durableId="128864604">
    <w:abstractNumId w:val="20"/>
  </w:num>
  <w:num w:numId="19" w16cid:durableId="255331348">
    <w:abstractNumId w:val="20"/>
  </w:num>
  <w:num w:numId="20" w16cid:durableId="790394761">
    <w:abstractNumId w:val="29"/>
  </w:num>
  <w:num w:numId="21" w16cid:durableId="1487090266">
    <w:abstractNumId w:val="14"/>
  </w:num>
  <w:num w:numId="22" w16cid:durableId="914362477">
    <w:abstractNumId w:val="10"/>
  </w:num>
  <w:num w:numId="23" w16cid:durableId="1298685313">
    <w:abstractNumId w:val="15"/>
  </w:num>
  <w:num w:numId="24" w16cid:durableId="533545340">
    <w:abstractNumId w:val="11"/>
  </w:num>
  <w:num w:numId="25" w16cid:durableId="1837572001">
    <w:abstractNumId w:val="22"/>
  </w:num>
  <w:num w:numId="26" w16cid:durableId="939530792">
    <w:abstractNumId w:val="31"/>
  </w:num>
  <w:num w:numId="27" w16cid:durableId="1248034009">
    <w:abstractNumId w:val="27"/>
  </w:num>
  <w:num w:numId="28" w16cid:durableId="980620655">
    <w:abstractNumId w:val="20"/>
  </w:num>
  <w:num w:numId="29" w16cid:durableId="1689021534">
    <w:abstractNumId w:val="20"/>
  </w:num>
  <w:num w:numId="30" w16cid:durableId="120459465">
    <w:abstractNumId w:val="17"/>
  </w:num>
  <w:num w:numId="31" w16cid:durableId="396826210">
    <w:abstractNumId w:val="16"/>
  </w:num>
  <w:num w:numId="32" w16cid:durableId="872301350">
    <w:abstractNumId w:val="30"/>
  </w:num>
  <w:num w:numId="33" w16cid:durableId="723211271">
    <w:abstractNumId w:val="20"/>
  </w:num>
  <w:num w:numId="34" w16cid:durableId="1376853582">
    <w:abstractNumId w:val="20"/>
  </w:num>
  <w:num w:numId="35" w16cid:durableId="102505984">
    <w:abstractNumId w:val="12"/>
  </w:num>
  <w:num w:numId="36" w16cid:durableId="1315182062">
    <w:abstractNumId w:val="18"/>
  </w:num>
  <w:num w:numId="37" w16cid:durableId="1366522845">
    <w:abstractNumId w:val="24"/>
  </w:num>
  <w:num w:numId="38" w16cid:durableId="1323780520">
    <w:abstractNumId w:val="23"/>
  </w:num>
  <w:num w:numId="39" w16cid:durableId="754398690">
    <w:abstractNumId w:val="19"/>
  </w:num>
  <w:num w:numId="40" w16cid:durableId="8300245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723757">
    <w:abstractNumId w:val="26"/>
  </w:num>
  <w:num w:numId="42" w16cid:durableId="388117762">
    <w:abstractNumId w:val="26"/>
  </w:num>
  <w:num w:numId="43" w16cid:durableId="1646928825">
    <w:abstractNumId w:val="13"/>
  </w:num>
  <w:num w:numId="44" w16cid:durableId="1491865474">
    <w:abstractNumId w:val="26"/>
  </w:num>
  <w:num w:numId="45" w16cid:durableId="1271275762">
    <w:abstractNumId w:val="26"/>
  </w:num>
  <w:num w:numId="46" w16cid:durableId="87972143">
    <w:abstractNumId w:val="26"/>
  </w:num>
  <w:num w:numId="47" w16cid:durableId="1572613590">
    <w:abstractNumId w:val="26"/>
  </w:num>
  <w:num w:numId="48" w16cid:durableId="1973442215">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FD"/>
    <w:rsid w:val="000221E8"/>
    <w:rsid w:val="00050487"/>
    <w:rsid w:val="00064FB5"/>
    <w:rsid w:val="00066378"/>
    <w:rsid w:val="0008057A"/>
    <w:rsid w:val="0008150D"/>
    <w:rsid w:val="000C3E86"/>
    <w:rsid w:val="000D2CFE"/>
    <w:rsid w:val="000E1BCD"/>
    <w:rsid w:val="000F6343"/>
    <w:rsid w:val="00110894"/>
    <w:rsid w:val="001869D7"/>
    <w:rsid w:val="00191389"/>
    <w:rsid w:val="001A4625"/>
    <w:rsid w:val="001B2C10"/>
    <w:rsid w:val="001D42C7"/>
    <w:rsid w:val="001D7FFB"/>
    <w:rsid w:val="001E01FE"/>
    <w:rsid w:val="00224B2F"/>
    <w:rsid w:val="0022763F"/>
    <w:rsid w:val="00240197"/>
    <w:rsid w:val="00263018"/>
    <w:rsid w:val="002714F1"/>
    <w:rsid w:val="002758B4"/>
    <w:rsid w:val="002A4560"/>
    <w:rsid w:val="002A5E90"/>
    <w:rsid w:val="002C3EEB"/>
    <w:rsid w:val="002C427B"/>
    <w:rsid w:val="002C4C04"/>
    <w:rsid w:val="002C4D8B"/>
    <w:rsid w:val="002E0E83"/>
    <w:rsid w:val="002E6844"/>
    <w:rsid w:val="002F0F2C"/>
    <w:rsid w:val="002F3C27"/>
    <w:rsid w:val="00301D63"/>
    <w:rsid w:val="003306AE"/>
    <w:rsid w:val="003532A5"/>
    <w:rsid w:val="00390C0F"/>
    <w:rsid w:val="003A26C2"/>
    <w:rsid w:val="003A4574"/>
    <w:rsid w:val="003B3464"/>
    <w:rsid w:val="003C0775"/>
    <w:rsid w:val="003D6A47"/>
    <w:rsid w:val="003D7511"/>
    <w:rsid w:val="003E4994"/>
    <w:rsid w:val="003F674B"/>
    <w:rsid w:val="00405A3F"/>
    <w:rsid w:val="00427FE8"/>
    <w:rsid w:val="004577E4"/>
    <w:rsid w:val="004657E2"/>
    <w:rsid w:val="004B0226"/>
    <w:rsid w:val="004B48A2"/>
    <w:rsid w:val="004C77A2"/>
    <w:rsid w:val="004E3879"/>
    <w:rsid w:val="00510062"/>
    <w:rsid w:val="00522A7A"/>
    <w:rsid w:val="005400DA"/>
    <w:rsid w:val="005B30DD"/>
    <w:rsid w:val="005C38D1"/>
    <w:rsid w:val="005C4B6A"/>
    <w:rsid w:val="005D0ABC"/>
    <w:rsid w:val="005D1995"/>
    <w:rsid w:val="005E08DF"/>
    <w:rsid w:val="005E2163"/>
    <w:rsid w:val="0065031A"/>
    <w:rsid w:val="00677399"/>
    <w:rsid w:val="00685EB6"/>
    <w:rsid w:val="006922E9"/>
    <w:rsid w:val="00697DD7"/>
    <w:rsid w:val="006A6027"/>
    <w:rsid w:val="006B2FFD"/>
    <w:rsid w:val="00707CDA"/>
    <w:rsid w:val="00710314"/>
    <w:rsid w:val="00743C4E"/>
    <w:rsid w:val="0075086E"/>
    <w:rsid w:val="00750E5A"/>
    <w:rsid w:val="00752D44"/>
    <w:rsid w:val="00755A46"/>
    <w:rsid w:val="00774536"/>
    <w:rsid w:val="007756C3"/>
    <w:rsid w:val="00780A59"/>
    <w:rsid w:val="007A3E6A"/>
    <w:rsid w:val="007D32AE"/>
    <w:rsid w:val="007F7FBE"/>
    <w:rsid w:val="008074A9"/>
    <w:rsid w:val="00807C6E"/>
    <w:rsid w:val="008428AA"/>
    <w:rsid w:val="0086349E"/>
    <w:rsid w:val="00867C86"/>
    <w:rsid w:val="008A11EE"/>
    <w:rsid w:val="008C7A7C"/>
    <w:rsid w:val="008D4283"/>
    <w:rsid w:val="008E5DDE"/>
    <w:rsid w:val="00910FEE"/>
    <w:rsid w:val="00913867"/>
    <w:rsid w:val="00916E3A"/>
    <w:rsid w:val="00917DA1"/>
    <w:rsid w:val="00935785"/>
    <w:rsid w:val="00971E4C"/>
    <w:rsid w:val="009760E3"/>
    <w:rsid w:val="00982F12"/>
    <w:rsid w:val="0099013C"/>
    <w:rsid w:val="009B2B61"/>
    <w:rsid w:val="009D3635"/>
    <w:rsid w:val="00A2546E"/>
    <w:rsid w:val="00A37750"/>
    <w:rsid w:val="00A577A6"/>
    <w:rsid w:val="00A71B3A"/>
    <w:rsid w:val="00A93D3F"/>
    <w:rsid w:val="00A9781A"/>
    <w:rsid w:val="00AC6252"/>
    <w:rsid w:val="00AE1532"/>
    <w:rsid w:val="00AF0C40"/>
    <w:rsid w:val="00B36149"/>
    <w:rsid w:val="00B52B46"/>
    <w:rsid w:val="00B71B5A"/>
    <w:rsid w:val="00B733F5"/>
    <w:rsid w:val="00B746E0"/>
    <w:rsid w:val="00BA5334"/>
    <w:rsid w:val="00BC4B91"/>
    <w:rsid w:val="00BC5D8E"/>
    <w:rsid w:val="00C26246"/>
    <w:rsid w:val="00C315FC"/>
    <w:rsid w:val="00C407F9"/>
    <w:rsid w:val="00C43312"/>
    <w:rsid w:val="00C66AF7"/>
    <w:rsid w:val="00C80411"/>
    <w:rsid w:val="00CA1E62"/>
    <w:rsid w:val="00CA33FB"/>
    <w:rsid w:val="00CA3A7A"/>
    <w:rsid w:val="00CB6D0B"/>
    <w:rsid w:val="00CC054B"/>
    <w:rsid w:val="00CC3C7C"/>
    <w:rsid w:val="00CC755F"/>
    <w:rsid w:val="00CD3970"/>
    <w:rsid w:val="00CE252E"/>
    <w:rsid w:val="00D003E0"/>
    <w:rsid w:val="00D157D7"/>
    <w:rsid w:val="00D2266C"/>
    <w:rsid w:val="00D24E1D"/>
    <w:rsid w:val="00D34AFD"/>
    <w:rsid w:val="00D44057"/>
    <w:rsid w:val="00D57F7A"/>
    <w:rsid w:val="00DA0629"/>
    <w:rsid w:val="00E30230"/>
    <w:rsid w:val="00E7383B"/>
    <w:rsid w:val="00EB046B"/>
    <w:rsid w:val="00EB1C74"/>
    <w:rsid w:val="00EC1D4B"/>
    <w:rsid w:val="00EC46A0"/>
    <w:rsid w:val="00EC6F29"/>
    <w:rsid w:val="00ED08E3"/>
    <w:rsid w:val="00F05304"/>
    <w:rsid w:val="00F45BC1"/>
    <w:rsid w:val="00F5221C"/>
    <w:rsid w:val="00F553C4"/>
    <w:rsid w:val="00F72B2E"/>
    <w:rsid w:val="00F94DDF"/>
    <w:rsid w:val="00F96FDA"/>
    <w:rsid w:val="00FC7219"/>
    <w:rsid w:val="00FD5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9FD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qFormat="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unhideWhenUsed="1"/>
    <w:lsdException w:name="toa heading" w:semiHidden="1" w:uiPriority="1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C4B91"/>
    <w:pPr>
      <w:spacing w:before="120" w:after="60" w:line="264" w:lineRule="auto"/>
      <w:jc w:val="both"/>
    </w:pPr>
    <w:rPr>
      <w:rFonts w:ascii="Arial" w:hAnsi="Arial"/>
      <w:sz w:val="22"/>
    </w:rPr>
  </w:style>
  <w:style w:type="paragraph" w:styleId="Rubrik1">
    <w:name w:val="heading 1"/>
    <w:next w:val="Normaltindrag"/>
    <w:qFormat/>
    <w:rsid w:val="00BC4B91"/>
    <w:pPr>
      <w:keepNext/>
      <w:numPr>
        <w:numId w:val="17"/>
      </w:numPr>
      <w:spacing w:before="240" w:after="60" w:line="264" w:lineRule="auto"/>
      <w:outlineLvl w:val="0"/>
    </w:pPr>
    <w:rPr>
      <w:rFonts w:ascii="Arial" w:hAnsi="Arial"/>
      <w:b/>
      <w:caps/>
      <w:kern w:val="28"/>
      <w:sz w:val="22"/>
      <w:szCs w:val="24"/>
    </w:rPr>
  </w:style>
  <w:style w:type="paragraph" w:styleId="Rubrik2">
    <w:name w:val="heading 2"/>
    <w:next w:val="Normaltindrag"/>
    <w:qFormat/>
    <w:rsid w:val="00BC4B91"/>
    <w:pPr>
      <w:keepNext/>
      <w:numPr>
        <w:ilvl w:val="1"/>
        <w:numId w:val="17"/>
      </w:numPr>
      <w:spacing w:before="120" w:after="60" w:line="264" w:lineRule="auto"/>
      <w:jc w:val="both"/>
      <w:outlineLvl w:val="1"/>
    </w:pPr>
    <w:rPr>
      <w:rFonts w:ascii="Arial" w:hAnsi="Arial"/>
      <w:b/>
      <w:sz w:val="22"/>
    </w:rPr>
  </w:style>
  <w:style w:type="paragraph" w:styleId="Rubrik3">
    <w:name w:val="heading 3"/>
    <w:next w:val="Normaltindrag"/>
    <w:qFormat/>
    <w:rsid w:val="00BC4B91"/>
    <w:pPr>
      <w:keepNext/>
      <w:numPr>
        <w:ilvl w:val="2"/>
        <w:numId w:val="17"/>
      </w:numPr>
      <w:spacing w:before="120" w:after="60" w:line="264" w:lineRule="auto"/>
      <w:jc w:val="both"/>
      <w:outlineLvl w:val="2"/>
    </w:pPr>
    <w:rPr>
      <w:rFonts w:ascii="Arial" w:hAnsi="Arial"/>
      <w:i/>
      <w:sz w:val="22"/>
    </w:rPr>
  </w:style>
  <w:style w:type="paragraph" w:styleId="Rubrik4">
    <w:name w:val="heading 4"/>
    <w:next w:val="Normaltindrag"/>
    <w:qFormat/>
    <w:rsid w:val="00BC4B91"/>
    <w:pPr>
      <w:keepNext/>
      <w:numPr>
        <w:ilvl w:val="3"/>
        <w:numId w:val="17"/>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BC4B91"/>
    <w:pPr>
      <w:numPr>
        <w:ilvl w:val="4"/>
        <w:numId w:val="17"/>
      </w:numPr>
      <w:spacing w:after="240" w:line="288" w:lineRule="auto"/>
      <w:jc w:val="both"/>
      <w:outlineLvl w:val="4"/>
    </w:pPr>
    <w:rPr>
      <w:sz w:val="24"/>
    </w:rPr>
  </w:style>
  <w:style w:type="paragraph" w:styleId="Rubrik6">
    <w:name w:val="heading 6"/>
    <w:basedOn w:val="Rubrik5"/>
    <w:next w:val="Normaltindrag"/>
    <w:uiPriority w:val="19"/>
    <w:semiHidden/>
    <w:rsid w:val="00BC4B91"/>
    <w:pPr>
      <w:numPr>
        <w:ilvl w:val="5"/>
      </w:numPr>
      <w:outlineLvl w:val="5"/>
    </w:pPr>
    <w:rPr>
      <w:bCs/>
      <w:szCs w:val="22"/>
    </w:rPr>
  </w:style>
  <w:style w:type="paragraph" w:styleId="Rubrik7">
    <w:name w:val="heading 7"/>
    <w:basedOn w:val="Normal"/>
    <w:next w:val="Normal"/>
    <w:uiPriority w:val="19"/>
    <w:semiHidden/>
    <w:rsid w:val="00BC4B91"/>
    <w:pPr>
      <w:spacing w:before="240"/>
      <w:outlineLvl w:val="6"/>
    </w:pPr>
    <w:rPr>
      <w:szCs w:val="24"/>
    </w:rPr>
  </w:style>
  <w:style w:type="paragraph" w:styleId="Rubrik8">
    <w:name w:val="heading 8"/>
    <w:basedOn w:val="Normal"/>
    <w:next w:val="Normal"/>
    <w:uiPriority w:val="19"/>
    <w:semiHidden/>
    <w:rsid w:val="00BC4B91"/>
    <w:pPr>
      <w:spacing w:before="240"/>
      <w:outlineLvl w:val="7"/>
    </w:pPr>
    <w:rPr>
      <w:i/>
      <w:iCs/>
      <w:szCs w:val="24"/>
    </w:rPr>
  </w:style>
  <w:style w:type="paragraph" w:styleId="Rubrik9">
    <w:name w:val="heading 9"/>
    <w:basedOn w:val="Normal"/>
    <w:next w:val="Normal"/>
    <w:uiPriority w:val="19"/>
    <w:semiHidden/>
    <w:rsid w:val="00BC4B91"/>
    <w:p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BC4B91"/>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rsid w:val="00BC4B91"/>
    <w:pPr>
      <w:spacing w:line="288" w:lineRule="auto"/>
      <w:jc w:val="center"/>
      <w:outlineLvl w:val="0"/>
    </w:pPr>
    <w:rPr>
      <w:rFonts w:ascii="Arial" w:hAnsi="Arial"/>
      <w:b/>
      <w:caps/>
      <w:kern w:val="28"/>
      <w:sz w:val="28"/>
    </w:rPr>
  </w:style>
  <w:style w:type="paragraph" w:styleId="Innehll1">
    <w:name w:val="toc 1"/>
    <w:next w:val="Normal"/>
    <w:autoRedefine/>
    <w:semiHidden/>
    <w:rsid w:val="00BC4B91"/>
    <w:pPr>
      <w:tabs>
        <w:tab w:val="left" w:pos="851"/>
        <w:tab w:val="right" w:leader="dot" w:pos="8108"/>
      </w:tabs>
      <w:spacing w:line="300" w:lineRule="auto"/>
      <w:ind w:left="851" w:hanging="851"/>
    </w:pPr>
    <w:rPr>
      <w:rFonts w:ascii="Arial" w:hAnsi="Arial"/>
      <w:caps/>
      <w:noProof/>
    </w:rPr>
  </w:style>
  <w:style w:type="paragraph" w:styleId="Innehll2">
    <w:name w:val="toc 2"/>
    <w:next w:val="Normal"/>
    <w:autoRedefine/>
    <w:semiHidden/>
    <w:rsid w:val="00BC4B91"/>
    <w:pPr>
      <w:tabs>
        <w:tab w:val="left" w:pos="851"/>
        <w:tab w:val="right" w:leader="dot" w:pos="8108"/>
      </w:tabs>
      <w:spacing w:line="360" w:lineRule="auto"/>
      <w:ind w:left="851" w:hanging="851"/>
    </w:pPr>
    <w:rPr>
      <w:rFonts w:ascii="Arial" w:hAnsi="Arial"/>
      <w:noProof/>
    </w:rPr>
  </w:style>
  <w:style w:type="paragraph" w:styleId="Sidhuvud">
    <w:name w:val="header"/>
    <w:basedOn w:val="Normal"/>
    <w:semiHidden/>
    <w:rsid w:val="00BC4B91"/>
    <w:pPr>
      <w:tabs>
        <w:tab w:val="center" w:pos="4536"/>
        <w:tab w:val="right" w:pos="9072"/>
      </w:tabs>
    </w:pPr>
  </w:style>
  <w:style w:type="paragraph" w:styleId="Sidfot">
    <w:name w:val="footer"/>
    <w:basedOn w:val="Normal"/>
    <w:semiHidden/>
    <w:rsid w:val="00BC4B91"/>
    <w:pPr>
      <w:tabs>
        <w:tab w:val="center" w:pos="4536"/>
        <w:tab w:val="right" w:pos="9072"/>
      </w:tabs>
    </w:pPr>
    <w:rPr>
      <w:sz w:val="10"/>
    </w:rPr>
  </w:style>
  <w:style w:type="character" w:styleId="Sidnummer">
    <w:name w:val="page number"/>
    <w:basedOn w:val="Standardstycketeckensnitt"/>
    <w:semiHidden/>
    <w:rsid w:val="00BC4B91"/>
    <w:rPr>
      <w:rFonts w:ascii="Arial" w:hAnsi="Arial"/>
      <w:sz w:val="22"/>
    </w:rPr>
  </w:style>
  <w:style w:type="numbering" w:styleId="111111">
    <w:name w:val="Outline List 2"/>
    <w:basedOn w:val="Ingenlista"/>
    <w:semiHidden/>
    <w:rsid w:val="00BC4B91"/>
    <w:pPr>
      <w:numPr>
        <w:numId w:val="1"/>
      </w:numPr>
    </w:pPr>
  </w:style>
  <w:style w:type="numbering" w:styleId="1ai">
    <w:name w:val="Outline List 1"/>
    <w:basedOn w:val="Ingenlista"/>
    <w:semiHidden/>
    <w:rsid w:val="00BC4B91"/>
    <w:pPr>
      <w:numPr>
        <w:numId w:val="2"/>
      </w:numPr>
    </w:pPr>
  </w:style>
  <w:style w:type="paragraph" w:styleId="Adress-brev">
    <w:name w:val="envelope address"/>
    <w:basedOn w:val="Normal"/>
    <w:semiHidden/>
    <w:rsid w:val="00BC4B91"/>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BC4B91"/>
  </w:style>
  <w:style w:type="character" w:styleId="AnvndHyperlnk">
    <w:name w:val="FollowedHyperlink"/>
    <w:basedOn w:val="Standardstycketeckensnitt"/>
    <w:semiHidden/>
    <w:rsid w:val="00BC4B91"/>
    <w:rPr>
      <w:color w:val="606420"/>
      <w:u w:val="single"/>
    </w:rPr>
  </w:style>
  <w:style w:type="numbering" w:styleId="Artikelsektion">
    <w:name w:val="Outline List 3"/>
    <w:basedOn w:val="Ingenlista"/>
    <w:semiHidden/>
    <w:rsid w:val="00BC4B91"/>
    <w:pPr>
      <w:numPr>
        <w:numId w:val="3"/>
      </w:numPr>
    </w:pPr>
  </w:style>
  <w:style w:type="paragraph" w:styleId="Avslutandetext">
    <w:name w:val="Closing"/>
    <w:basedOn w:val="Normal"/>
    <w:semiHidden/>
    <w:rsid w:val="00BC4B91"/>
    <w:pPr>
      <w:ind w:left="4252"/>
    </w:pPr>
  </w:style>
  <w:style w:type="paragraph" w:styleId="Avsndaradress-brev">
    <w:name w:val="envelope return"/>
    <w:basedOn w:val="Normal"/>
    <w:semiHidden/>
    <w:rsid w:val="00BC4B91"/>
    <w:rPr>
      <w:rFonts w:cs="Arial"/>
      <w:sz w:val="20"/>
    </w:rPr>
  </w:style>
  <w:style w:type="character" w:styleId="Betoning">
    <w:name w:val="Emphasis"/>
    <w:basedOn w:val="Standardstycketeckensnitt"/>
    <w:uiPriority w:val="19"/>
    <w:semiHidden/>
    <w:rsid w:val="00BC4B91"/>
    <w:rPr>
      <w:i/>
      <w:iCs/>
    </w:rPr>
  </w:style>
  <w:style w:type="paragraph" w:styleId="Brdtext">
    <w:name w:val="Body Text"/>
    <w:next w:val="Normal"/>
    <w:semiHidden/>
    <w:rsid w:val="00BC4B91"/>
    <w:pPr>
      <w:spacing w:before="120" w:after="240"/>
      <w:ind w:left="567" w:right="567"/>
      <w:jc w:val="both"/>
    </w:pPr>
    <w:rPr>
      <w:sz w:val="22"/>
    </w:rPr>
  </w:style>
  <w:style w:type="paragraph" w:styleId="Brdtext2">
    <w:name w:val="Body Text 2"/>
    <w:basedOn w:val="Normal"/>
    <w:semiHidden/>
    <w:rsid w:val="00BC4B91"/>
    <w:pPr>
      <w:spacing w:after="120" w:line="480" w:lineRule="auto"/>
    </w:pPr>
  </w:style>
  <w:style w:type="paragraph" w:styleId="Brdtext3">
    <w:name w:val="Body Text 3"/>
    <w:basedOn w:val="Normal"/>
    <w:semiHidden/>
    <w:rsid w:val="00BC4B91"/>
    <w:pPr>
      <w:spacing w:after="120"/>
    </w:pPr>
    <w:rPr>
      <w:sz w:val="16"/>
      <w:szCs w:val="16"/>
    </w:rPr>
  </w:style>
  <w:style w:type="paragraph" w:styleId="Brdtextmedfrstaindrag">
    <w:name w:val="Body Text First Indent"/>
    <w:basedOn w:val="Brdtext"/>
    <w:semiHidden/>
    <w:rsid w:val="00BC4B91"/>
    <w:pPr>
      <w:spacing w:before="0" w:after="120" w:line="288" w:lineRule="auto"/>
      <w:ind w:left="0" w:right="0" w:firstLine="210"/>
    </w:pPr>
    <w:rPr>
      <w:sz w:val="24"/>
    </w:rPr>
  </w:style>
  <w:style w:type="paragraph" w:styleId="Brdtextmedindrag">
    <w:name w:val="Body Text Indent"/>
    <w:basedOn w:val="Normal"/>
    <w:semiHidden/>
    <w:rsid w:val="00BC4B91"/>
    <w:pPr>
      <w:spacing w:after="120"/>
      <w:ind w:left="283"/>
    </w:pPr>
  </w:style>
  <w:style w:type="paragraph" w:styleId="Brdtextmedfrstaindrag2">
    <w:name w:val="Body Text First Indent 2"/>
    <w:basedOn w:val="Brdtextmedindrag"/>
    <w:semiHidden/>
    <w:rsid w:val="00BC4B91"/>
    <w:pPr>
      <w:ind w:firstLine="210"/>
    </w:pPr>
  </w:style>
  <w:style w:type="paragraph" w:styleId="Brdtextmedindrag2">
    <w:name w:val="Body Text Indent 2"/>
    <w:basedOn w:val="Normal"/>
    <w:semiHidden/>
    <w:rsid w:val="00BC4B91"/>
    <w:pPr>
      <w:spacing w:after="120" w:line="480" w:lineRule="auto"/>
      <w:ind w:left="283"/>
    </w:pPr>
  </w:style>
  <w:style w:type="paragraph" w:styleId="Brdtextmedindrag3">
    <w:name w:val="Body Text Indent 3"/>
    <w:basedOn w:val="Normal"/>
    <w:semiHidden/>
    <w:rsid w:val="00BC4B91"/>
    <w:pPr>
      <w:spacing w:after="120"/>
      <w:ind w:left="283"/>
    </w:pPr>
    <w:rPr>
      <w:sz w:val="16"/>
      <w:szCs w:val="16"/>
    </w:rPr>
  </w:style>
  <w:style w:type="paragraph" w:styleId="Datum">
    <w:name w:val="Date"/>
    <w:basedOn w:val="Normal"/>
    <w:next w:val="Normal"/>
    <w:semiHidden/>
    <w:rsid w:val="00BC4B91"/>
  </w:style>
  <w:style w:type="table" w:styleId="Diskrettabell1">
    <w:name w:val="Table Subtle 1"/>
    <w:basedOn w:val="Normaltabell"/>
    <w:semiHidden/>
    <w:rsid w:val="00BC4B91"/>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C4B91"/>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C4B91"/>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C4B91"/>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C4B91"/>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C4B91"/>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C4B91"/>
  </w:style>
  <w:style w:type="table" w:styleId="Frgadtabell1">
    <w:name w:val="Table Colorful 1"/>
    <w:basedOn w:val="Normaltabell"/>
    <w:semiHidden/>
    <w:rsid w:val="00BC4B91"/>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C4B91"/>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C4B91"/>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C4B91"/>
    <w:rPr>
      <w:i/>
      <w:iCs/>
    </w:rPr>
  </w:style>
  <w:style w:type="character" w:styleId="HTML-akronym">
    <w:name w:val="HTML Acronym"/>
    <w:basedOn w:val="Standardstycketeckensnitt"/>
    <w:semiHidden/>
    <w:rsid w:val="00BC4B91"/>
  </w:style>
  <w:style w:type="character" w:styleId="HTML-citat">
    <w:name w:val="HTML Cite"/>
    <w:basedOn w:val="Standardstycketeckensnitt"/>
    <w:semiHidden/>
    <w:rsid w:val="00BC4B91"/>
    <w:rPr>
      <w:i/>
      <w:iCs/>
    </w:rPr>
  </w:style>
  <w:style w:type="character" w:styleId="HTML-definition">
    <w:name w:val="HTML Definition"/>
    <w:basedOn w:val="Standardstycketeckensnitt"/>
    <w:semiHidden/>
    <w:rsid w:val="00BC4B91"/>
    <w:rPr>
      <w:i/>
      <w:iCs/>
    </w:rPr>
  </w:style>
  <w:style w:type="character" w:styleId="HTML-exempel">
    <w:name w:val="HTML Sample"/>
    <w:basedOn w:val="Standardstycketeckensnitt"/>
    <w:semiHidden/>
    <w:rsid w:val="00BC4B91"/>
    <w:rPr>
      <w:rFonts w:ascii="Courier New" w:hAnsi="Courier New" w:cs="Courier New"/>
    </w:rPr>
  </w:style>
  <w:style w:type="paragraph" w:styleId="HTML-frformaterad">
    <w:name w:val="HTML Preformatted"/>
    <w:basedOn w:val="Normal"/>
    <w:semiHidden/>
    <w:rsid w:val="00BC4B91"/>
    <w:rPr>
      <w:rFonts w:ascii="Courier New" w:hAnsi="Courier New" w:cs="Courier New"/>
      <w:sz w:val="20"/>
    </w:rPr>
  </w:style>
  <w:style w:type="character" w:styleId="HTML-kod">
    <w:name w:val="HTML Code"/>
    <w:basedOn w:val="Standardstycketeckensnitt"/>
    <w:semiHidden/>
    <w:rsid w:val="00BC4B91"/>
    <w:rPr>
      <w:rFonts w:ascii="Courier New" w:hAnsi="Courier New" w:cs="Courier New"/>
      <w:sz w:val="20"/>
      <w:szCs w:val="20"/>
    </w:rPr>
  </w:style>
  <w:style w:type="character" w:styleId="HTML-skrivmaskin">
    <w:name w:val="HTML Typewriter"/>
    <w:basedOn w:val="Standardstycketeckensnitt"/>
    <w:semiHidden/>
    <w:rsid w:val="00BC4B91"/>
    <w:rPr>
      <w:rFonts w:ascii="Courier New" w:hAnsi="Courier New" w:cs="Courier New"/>
      <w:sz w:val="20"/>
      <w:szCs w:val="20"/>
    </w:rPr>
  </w:style>
  <w:style w:type="character" w:styleId="HTML-tangentbord">
    <w:name w:val="HTML Keyboard"/>
    <w:basedOn w:val="Standardstycketeckensnitt"/>
    <w:semiHidden/>
    <w:rsid w:val="00BC4B91"/>
    <w:rPr>
      <w:rFonts w:ascii="Courier New" w:hAnsi="Courier New" w:cs="Courier New"/>
      <w:sz w:val="20"/>
      <w:szCs w:val="20"/>
    </w:rPr>
  </w:style>
  <w:style w:type="character" w:styleId="HTML-variabel">
    <w:name w:val="HTML Variable"/>
    <w:basedOn w:val="Standardstycketeckensnitt"/>
    <w:semiHidden/>
    <w:rsid w:val="00BC4B91"/>
    <w:rPr>
      <w:i/>
      <w:iCs/>
    </w:rPr>
  </w:style>
  <w:style w:type="character" w:styleId="Hyperlnk">
    <w:name w:val="Hyperlink"/>
    <w:basedOn w:val="Standardstycketeckensnitt"/>
    <w:semiHidden/>
    <w:rsid w:val="00BC4B91"/>
    <w:rPr>
      <w:color w:val="0000FF"/>
      <w:u w:val="single"/>
    </w:rPr>
  </w:style>
  <w:style w:type="paragraph" w:styleId="Indragetstycke">
    <w:name w:val="Block Text"/>
    <w:basedOn w:val="Normal"/>
    <w:semiHidden/>
    <w:rsid w:val="00BC4B91"/>
    <w:pPr>
      <w:spacing w:after="120"/>
      <w:ind w:left="1440" w:right="1440"/>
    </w:pPr>
  </w:style>
  <w:style w:type="paragraph" w:styleId="Inledning">
    <w:name w:val="Salutation"/>
    <w:basedOn w:val="Normal"/>
    <w:next w:val="Normal"/>
    <w:semiHidden/>
    <w:rsid w:val="00BC4B91"/>
  </w:style>
  <w:style w:type="paragraph" w:styleId="Innehll3">
    <w:name w:val="toc 3"/>
    <w:basedOn w:val="Normal"/>
    <w:next w:val="Normal"/>
    <w:autoRedefine/>
    <w:semiHidden/>
    <w:rsid w:val="00BC4B91"/>
    <w:pPr>
      <w:tabs>
        <w:tab w:val="left" w:pos="851"/>
        <w:tab w:val="right" w:leader="dot" w:pos="8108"/>
      </w:tabs>
      <w:spacing w:line="360" w:lineRule="auto"/>
      <w:ind w:left="851" w:hanging="851"/>
      <w:jc w:val="left"/>
    </w:pPr>
  </w:style>
  <w:style w:type="paragraph" w:styleId="Innehll4">
    <w:name w:val="toc 4"/>
    <w:basedOn w:val="Innehll3"/>
    <w:next w:val="Normal"/>
    <w:autoRedefine/>
    <w:semiHidden/>
    <w:rsid w:val="00BC4B91"/>
  </w:style>
  <w:style w:type="paragraph" w:styleId="Innehll5">
    <w:name w:val="toc 5"/>
    <w:basedOn w:val="Innehll4"/>
    <w:next w:val="Normal"/>
    <w:autoRedefine/>
    <w:semiHidden/>
    <w:rsid w:val="00BC4B91"/>
  </w:style>
  <w:style w:type="paragraph" w:styleId="Innehll6">
    <w:name w:val="toc 6"/>
    <w:basedOn w:val="Innehll5"/>
    <w:next w:val="Normal"/>
    <w:autoRedefine/>
    <w:semiHidden/>
    <w:rsid w:val="00BC4B91"/>
  </w:style>
  <w:style w:type="paragraph" w:customStyle="1" w:styleId="InnehllRubrik">
    <w:name w:val="Innehåll Rubrik"/>
    <w:semiHidden/>
    <w:rsid w:val="00BC4B91"/>
    <w:pPr>
      <w:spacing w:before="240" w:after="60"/>
    </w:pPr>
    <w:rPr>
      <w:rFonts w:ascii="Arial" w:hAnsi="Arial"/>
      <w:b/>
      <w:sz w:val="22"/>
    </w:rPr>
  </w:style>
  <w:style w:type="paragraph" w:styleId="Lista">
    <w:name w:val="List"/>
    <w:basedOn w:val="Normal"/>
    <w:semiHidden/>
    <w:rsid w:val="00BC4B91"/>
    <w:pPr>
      <w:ind w:left="283" w:hanging="283"/>
    </w:pPr>
  </w:style>
  <w:style w:type="paragraph" w:styleId="Lista2">
    <w:name w:val="List 2"/>
    <w:basedOn w:val="Normal"/>
    <w:semiHidden/>
    <w:rsid w:val="00BC4B91"/>
    <w:pPr>
      <w:ind w:left="566" w:hanging="283"/>
    </w:pPr>
  </w:style>
  <w:style w:type="paragraph" w:styleId="Lista3">
    <w:name w:val="List 3"/>
    <w:basedOn w:val="Normal"/>
    <w:semiHidden/>
    <w:rsid w:val="00BC4B91"/>
    <w:pPr>
      <w:ind w:left="849" w:hanging="283"/>
    </w:pPr>
  </w:style>
  <w:style w:type="paragraph" w:styleId="Lista4">
    <w:name w:val="List 4"/>
    <w:basedOn w:val="Normal"/>
    <w:semiHidden/>
    <w:rsid w:val="00BC4B91"/>
    <w:pPr>
      <w:ind w:left="1132" w:hanging="283"/>
    </w:pPr>
  </w:style>
  <w:style w:type="paragraph" w:styleId="Lista5">
    <w:name w:val="List 5"/>
    <w:basedOn w:val="Normal"/>
    <w:semiHidden/>
    <w:rsid w:val="00BC4B91"/>
    <w:pPr>
      <w:ind w:left="1415" w:hanging="283"/>
    </w:pPr>
  </w:style>
  <w:style w:type="paragraph" w:styleId="Listafortstt">
    <w:name w:val="List Continue"/>
    <w:basedOn w:val="Normal"/>
    <w:semiHidden/>
    <w:rsid w:val="00BC4B91"/>
    <w:pPr>
      <w:spacing w:after="120"/>
      <w:ind w:left="283"/>
    </w:pPr>
  </w:style>
  <w:style w:type="paragraph" w:styleId="Listafortstt2">
    <w:name w:val="List Continue 2"/>
    <w:basedOn w:val="Normal"/>
    <w:semiHidden/>
    <w:rsid w:val="00BC4B91"/>
    <w:pPr>
      <w:spacing w:after="120"/>
      <w:ind w:left="566"/>
    </w:pPr>
  </w:style>
  <w:style w:type="paragraph" w:styleId="Listafortstt3">
    <w:name w:val="List Continue 3"/>
    <w:basedOn w:val="Normal"/>
    <w:semiHidden/>
    <w:rsid w:val="00BC4B91"/>
    <w:pPr>
      <w:spacing w:after="120"/>
      <w:ind w:left="849"/>
    </w:pPr>
  </w:style>
  <w:style w:type="paragraph" w:styleId="Listafortstt4">
    <w:name w:val="List Continue 4"/>
    <w:basedOn w:val="Normal"/>
    <w:semiHidden/>
    <w:rsid w:val="00BC4B91"/>
    <w:pPr>
      <w:spacing w:after="120"/>
      <w:ind w:left="1132"/>
    </w:pPr>
  </w:style>
  <w:style w:type="paragraph" w:styleId="Listafortstt5">
    <w:name w:val="List Continue 5"/>
    <w:basedOn w:val="Normal"/>
    <w:semiHidden/>
    <w:rsid w:val="00BC4B91"/>
    <w:pPr>
      <w:spacing w:after="120"/>
      <w:ind w:left="1415"/>
    </w:pPr>
  </w:style>
  <w:style w:type="paragraph" w:styleId="Meddelanderubrik">
    <w:name w:val="Message Header"/>
    <w:basedOn w:val="Normal"/>
    <w:semiHidden/>
    <w:rsid w:val="00BC4B91"/>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BC4B91"/>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BC4B91"/>
    <w:pPr>
      <w:numPr>
        <w:numId w:val="4"/>
      </w:numPr>
    </w:pPr>
  </w:style>
  <w:style w:type="paragraph" w:styleId="Numreradlista2">
    <w:name w:val="List Number 2"/>
    <w:basedOn w:val="Normal"/>
    <w:semiHidden/>
    <w:rsid w:val="00BC4B91"/>
    <w:pPr>
      <w:numPr>
        <w:numId w:val="5"/>
      </w:numPr>
    </w:pPr>
  </w:style>
  <w:style w:type="paragraph" w:styleId="Numreradlista3">
    <w:name w:val="List Number 3"/>
    <w:basedOn w:val="Normal"/>
    <w:semiHidden/>
    <w:rsid w:val="00BC4B91"/>
    <w:pPr>
      <w:numPr>
        <w:numId w:val="6"/>
      </w:numPr>
    </w:pPr>
  </w:style>
  <w:style w:type="paragraph" w:styleId="Numreradlista4">
    <w:name w:val="List Number 4"/>
    <w:basedOn w:val="Normal"/>
    <w:semiHidden/>
    <w:rsid w:val="00BC4B91"/>
    <w:pPr>
      <w:numPr>
        <w:numId w:val="7"/>
      </w:numPr>
    </w:pPr>
  </w:style>
  <w:style w:type="paragraph" w:styleId="Numreradlista5">
    <w:name w:val="List Number 5"/>
    <w:basedOn w:val="Normal"/>
    <w:semiHidden/>
    <w:rsid w:val="00BC4B91"/>
    <w:pPr>
      <w:numPr>
        <w:numId w:val="8"/>
      </w:numPr>
    </w:pPr>
  </w:style>
  <w:style w:type="paragraph" w:customStyle="1" w:styleId="NumreradLista1">
    <w:name w:val="NumreradLista 1"/>
    <w:basedOn w:val="Normal"/>
    <w:semiHidden/>
    <w:rsid w:val="00BC4B91"/>
    <w:pPr>
      <w:numPr>
        <w:numId w:val="9"/>
      </w:numPr>
    </w:pPr>
  </w:style>
  <w:style w:type="paragraph" w:styleId="Oformateradtext">
    <w:name w:val="Plain Text"/>
    <w:basedOn w:val="Normal"/>
    <w:semiHidden/>
    <w:rsid w:val="00BC4B91"/>
    <w:rPr>
      <w:rFonts w:ascii="Courier New" w:hAnsi="Courier New" w:cs="Courier New"/>
      <w:sz w:val="20"/>
    </w:rPr>
  </w:style>
  <w:style w:type="table" w:styleId="Professionelltabell">
    <w:name w:val="Table Professional"/>
    <w:basedOn w:val="Normaltabell"/>
    <w:semiHidden/>
    <w:rsid w:val="00BC4B91"/>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C4B91"/>
    <w:pPr>
      <w:numPr>
        <w:numId w:val="10"/>
      </w:numPr>
    </w:pPr>
  </w:style>
  <w:style w:type="paragraph" w:styleId="Punktlista2">
    <w:name w:val="List Bullet 2"/>
    <w:basedOn w:val="Normal"/>
    <w:semiHidden/>
    <w:rsid w:val="00BC4B91"/>
    <w:pPr>
      <w:numPr>
        <w:numId w:val="11"/>
      </w:numPr>
    </w:pPr>
  </w:style>
  <w:style w:type="paragraph" w:styleId="Punktlista3">
    <w:name w:val="List Bullet 3"/>
    <w:basedOn w:val="Normal"/>
    <w:semiHidden/>
    <w:rsid w:val="00BC4B91"/>
    <w:pPr>
      <w:numPr>
        <w:numId w:val="12"/>
      </w:numPr>
    </w:pPr>
  </w:style>
  <w:style w:type="paragraph" w:styleId="Punktlista4">
    <w:name w:val="List Bullet 4"/>
    <w:basedOn w:val="Normal"/>
    <w:semiHidden/>
    <w:rsid w:val="00BC4B91"/>
    <w:pPr>
      <w:numPr>
        <w:numId w:val="13"/>
      </w:numPr>
    </w:pPr>
  </w:style>
  <w:style w:type="paragraph" w:styleId="Punktlista5">
    <w:name w:val="List Bullet 5"/>
    <w:basedOn w:val="Normal"/>
    <w:semiHidden/>
    <w:rsid w:val="00BC4B91"/>
    <w:pPr>
      <w:numPr>
        <w:numId w:val="14"/>
      </w:numPr>
    </w:pPr>
  </w:style>
  <w:style w:type="paragraph" w:customStyle="1" w:styleId="PunktlistaNormal">
    <w:name w:val="Punktlista Normal"/>
    <w:basedOn w:val="Normal"/>
    <w:uiPriority w:val="6"/>
    <w:qFormat/>
    <w:rsid w:val="00BC4B91"/>
    <w:pPr>
      <w:numPr>
        <w:numId w:val="22"/>
      </w:numPr>
      <w:tabs>
        <w:tab w:val="clear" w:pos="357"/>
        <w:tab w:val="num" w:pos="850"/>
      </w:tabs>
      <w:ind w:left="850" w:hanging="850"/>
    </w:pPr>
  </w:style>
  <w:style w:type="paragraph" w:customStyle="1" w:styleId="PunktlistaNormaltindrag">
    <w:name w:val="Punktlista Normalt indrag"/>
    <w:basedOn w:val="Normaltindrag"/>
    <w:uiPriority w:val="6"/>
    <w:qFormat/>
    <w:rsid w:val="00D2266C"/>
    <w:pPr>
      <w:numPr>
        <w:numId w:val="23"/>
      </w:numPr>
      <w:tabs>
        <w:tab w:val="clear" w:pos="851"/>
        <w:tab w:val="clear" w:pos="1208"/>
        <w:tab w:val="num" w:pos="1418"/>
      </w:tabs>
      <w:ind w:left="1418" w:hanging="567"/>
    </w:pPr>
  </w:style>
  <w:style w:type="character" w:styleId="Radnummer">
    <w:name w:val="line number"/>
    <w:basedOn w:val="Standardstycketeckensnitt"/>
    <w:semiHidden/>
    <w:rsid w:val="00BC4B91"/>
  </w:style>
  <w:style w:type="paragraph" w:styleId="Signatur">
    <w:name w:val="Signature"/>
    <w:basedOn w:val="Normal"/>
    <w:semiHidden/>
    <w:rsid w:val="00BC4B91"/>
    <w:pPr>
      <w:ind w:left="4252"/>
    </w:pPr>
  </w:style>
  <w:style w:type="table" w:styleId="Standardtabell1">
    <w:name w:val="Table Classic 1"/>
    <w:basedOn w:val="Normaltabell"/>
    <w:semiHidden/>
    <w:rsid w:val="00BC4B91"/>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C4B91"/>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C4B91"/>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C4B91"/>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BC4B91"/>
    <w:rPr>
      <w:b/>
      <w:bCs/>
    </w:rPr>
  </w:style>
  <w:style w:type="table" w:styleId="Tabellmed3D-effekter1">
    <w:name w:val="Table 3D effects 1"/>
    <w:basedOn w:val="Normaltabell"/>
    <w:semiHidden/>
    <w:rsid w:val="00BC4B91"/>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C4B91"/>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C4B91"/>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C4B91"/>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C4B91"/>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C4B91"/>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C4B91"/>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C4B91"/>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C4B91"/>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C4B91"/>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C4B91"/>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C4B91"/>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C4B91"/>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C4B91"/>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C4B91"/>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C4B91"/>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C4B91"/>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C4B91"/>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C4B91"/>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C4B91"/>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C4B91"/>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C4B91"/>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C4B91"/>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C4B91"/>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C4B91"/>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C4B91"/>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BC4B91"/>
    <w:pPr>
      <w:spacing w:after="0"/>
    </w:pPr>
  </w:style>
  <w:style w:type="paragraph" w:styleId="Underrubrik">
    <w:name w:val="Subtitle"/>
    <w:basedOn w:val="Normal"/>
    <w:uiPriority w:val="19"/>
    <w:semiHidden/>
    <w:rsid w:val="00BC4B91"/>
    <w:pPr>
      <w:jc w:val="center"/>
      <w:outlineLvl w:val="1"/>
    </w:pPr>
    <w:rPr>
      <w:rFonts w:cs="Arial"/>
      <w:szCs w:val="24"/>
    </w:rPr>
  </w:style>
  <w:style w:type="table" w:styleId="Webbtabell1">
    <w:name w:val="Table Web 1"/>
    <w:basedOn w:val="Normaltabell"/>
    <w:semiHidden/>
    <w:rsid w:val="00BC4B91"/>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C4B91"/>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C4B91"/>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BC4B91"/>
    <w:pPr>
      <w:keepNext w:val="0"/>
      <w:outlineLvl w:val="9"/>
    </w:pPr>
    <w:rPr>
      <w:b w:val="0"/>
    </w:rPr>
  </w:style>
  <w:style w:type="paragraph" w:customStyle="1" w:styleId="NumreratStycke111">
    <w:name w:val="Numrerat Stycke 1.1.1"/>
    <w:basedOn w:val="Rubrik3"/>
    <w:uiPriority w:val="2"/>
    <w:qFormat/>
    <w:rsid w:val="00BC4B91"/>
    <w:pPr>
      <w:keepNext w:val="0"/>
      <w:ind w:left="851" w:hanging="851"/>
      <w:outlineLvl w:val="9"/>
    </w:pPr>
    <w:rPr>
      <w:i w:val="0"/>
    </w:rPr>
  </w:style>
  <w:style w:type="paragraph" w:customStyle="1" w:styleId="NumreratStycke1111">
    <w:name w:val="Numrerat Stycke 1.1.1.1"/>
    <w:basedOn w:val="Rubrik4"/>
    <w:uiPriority w:val="2"/>
    <w:qFormat/>
    <w:rsid w:val="00BC4B91"/>
    <w:pPr>
      <w:keepNext w:val="0"/>
      <w:ind w:left="851" w:hanging="851"/>
      <w:outlineLvl w:val="9"/>
    </w:pPr>
    <w:rPr>
      <w:u w:val="none"/>
    </w:rPr>
  </w:style>
  <w:style w:type="paragraph" w:customStyle="1" w:styleId="Numreringi">
    <w:name w:val="Numrering (i)"/>
    <w:basedOn w:val="Normal"/>
    <w:uiPriority w:val="5"/>
    <w:qFormat/>
    <w:rsid w:val="00BC4B91"/>
    <w:pPr>
      <w:numPr>
        <w:ilvl w:val="1"/>
        <w:numId w:val="34"/>
      </w:numPr>
    </w:pPr>
  </w:style>
  <w:style w:type="paragraph" w:customStyle="1" w:styleId="Numreringa">
    <w:name w:val="Numrering a)"/>
    <w:basedOn w:val="Normal"/>
    <w:uiPriority w:val="4"/>
    <w:qFormat/>
    <w:rsid w:val="00BC4B91"/>
    <w:pPr>
      <w:numPr>
        <w:numId w:val="34"/>
      </w:numPr>
    </w:pPr>
  </w:style>
  <w:style w:type="paragraph" w:styleId="Figurfrteckning">
    <w:name w:val="table of figures"/>
    <w:basedOn w:val="Normal"/>
    <w:next w:val="Normal"/>
    <w:semiHidden/>
    <w:rsid w:val="00BC4B91"/>
    <w:pPr>
      <w:tabs>
        <w:tab w:val="right" w:leader="dot" w:pos="8108"/>
      </w:tabs>
      <w:spacing w:before="0" w:after="0"/>
    </w:pPr>
    <w:rPr>
      <w:caps/>
    </w:rPr>
  </w:style>
  <w:style w:type="paragraph" w:styleId="Beskrivning">
    <w:name w:val="caption"/>
    <w:basedOn w:val="Normal"/>
    <w:next w:val="Normal"/>
    <w:uiPriority w:val="19"/>
    <w:semiHidden/>
    <w:rsid w:val="00BC4B91"/>
    <w:pPr>
      <w:pageBreakBefore/>
      <w:jc w:val="center"/>
    </w:pPr>
    <w:rPr>
      <w:b/>
      <w:bCs/>
      <w:caps/>
    </w:rPr>
  </w:style>
  <w:style w:type="paragraph" w:customStyle="1" w:styleId="BilagaNamn">
    <w:name w:val="BilagaNamn"/>
    <w:basedOn w:val="Normal"/>
    <w:semiHidden/>
    <w:rsid w:val="00BC4B91"/>
    <w:pPr>
      <w:spacing w:before="240"/>
      <w:jc w:val="center"/>
    </w:pPr>
    <w:rPr>
      <w:b/>
      <w:caps/>
    </w:rPr>
  </w:style>
  <w:style w:type="paragraph" w:customStyle="1" w:styleId="Bilaga">
    <w:name w:val="Bilaga"/>
    <w:basedOn w:val="Normal"/>
    <w:next w:val="Rubrik"/>
    <w:semiHidden/>
    <w:rsid w:val="00BC4B91"/>
    <w:pPr>
      <w:pageBreakBefore/>
      <w:numPr>
        <w:numId w:val="36"/>
      </w:numPr>
      <w:spacing w:before="240"/>
      <w:jc w:val="right"/>
    </w:pPr>
    <w:rPr>
      <w:b/>
    </w:rPr>
  </w:style>
  <w:style w:type="paragraph" w:styleId="Fotnotstext">
    <w:name w:val="footnote text"/>
    <w:basedOn w:val="Normal"/>
    <w:link w:val="FotnotstextChar"/>
    <w:semiHidden/>
    <w:rsid w:val="00BC4B91"/>
    <w:rPr>
      <w:sz w:val="16"/>
    </w:rPr>
  </w:style>
  <w:style w:type="character" w:customStyle="1" w:styleId="FotnotstextChar">
    <w:name w:val="Fotnotstext Char"/>
    <w:basedOn w:val="Standardstycketeckensnitt"/>
    <w:link w:val="Fotnotstext"/>
    <w:rsid w:val="00BC4B91"/>
    <w:rPr>
      <w:rFonts w:ascii="Arial" w:hAnsi="Arial"/>
      <w:sz w:val="16"/>
    </w:rPr>
  </w:style>
  <w:style w:type="paragraph" w:styleId="Normalwebb">
    <w:name w:val="Normal (Web)"/>
    <w:basedOn w:val="Normal"/>
    <w:semiHidden/>
    <w:rsid w:val="00BC4B91"/>
    <w:rPr>
      <w:rFonts w:ascii="Times New Roman" w:hAnsi="Times New Roman"/>
      <w:sz w:val="24"/>
      <w:szCs w:val="24"/>
    </w:rPr>
  </w:style>
  <w:style w:type="paragraph" w:customStyle="1" w:styleId="Signering">
    <w:name w:val="Signering"/>
    <w:basedOn w:val="Normal"/>
    <w:semiHidden/>
    <w:qFormat/>
    <w:rsid w:val="00BC4B91"/>
    <w:pPr>
      <w:keepNext/>
      <w:tabs>
        <w:tab w:val="left" w:pos="3934"/>
      </w:tabs>
      <w:spacing w:before="0" w:after="240" w:line="240" w:lineRule="auto"/>
      <w:jc w:val="left"/>
    </w:pPr>
    <w:rPr>
      <w:lang w:val="en-GB"/>
    </w:rPr>
  </w:style>
  <w:style w:type="paragraph" w:customStyle="1" w:styleId="Signeringsposition">
    <w:name w:val="Signeringsposition"/>
    <w:semiHidden/>
    <w:rsid w:val="00BC4B91"/>
    <w:pPr>
      <w:keepNext/>
      <w:tabs>
        <w:tab w:val="left" w:pos="3992"/>
      </w:tabs>
      <w:spacing w:after="240"/>
    </w:pPr>
    <w:rPr>
      <w:rFonts w:ascii="Arial" w:hAnsi="Arial"/>
      <w:sz w:val="22"/>
      <w:lang w:val="en-GB"/>
    </w:rPr>
  </w:style>
  <w:style w:type="paragraph" w:customStyle="1" w:styleId="Signeringsrad">
    <w:name w:val="Signeringsrad"/>
    <w:semiHidden/>
    <w:rsid w:val="00BC4B91"/>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BC4B91"/>
    <w:pPr>
      <w:numPr>
        <w:numId w:val="39"/>
      </w:numPr>
    </w:pPr>
  </w:style>
  <w:style w:type="character" w:styleId="Kommentarsreferens">
    <w:name w:val="annotation reference"/>
    <w:basedOn w:val="Standardstycketeckensnitt"/>
    <w:uiPriority w:val="19"/>
    <w:semiHidden/>
    <w:unhideWhenUsed/>
    <w:rsid w:val="001D42C7"/>
    <w:rPr>
      <w:sz w:val="16"/>
      <w:szCs w:val="16"/>
    </w:rPr>
  </w:style>
  <w:style w:type="paragraph" w:styleId="Kommentarer">
    <w:name w:val="annotation text"/>
    <w:basedOn w:val="Normal"/>
    <w:link w:val="KommentarerChar"/>
    <w:uiPriority w:val="19"/>
    <w:unhideWhenUsed/>
    <w:rsid w:val="001D42C7"/>
    <w:pPr>
      <w:spacing w:line="240" w:lineRule="auto"/>
    </w:pPr>
    <w:rPr>
      <w:sz w:val="20"/>
    </w:rPr>
  </w:style>
  <w:style w:type="character" w:customStyle="1" w:styleId="KommentarerChar">
    <w:name w:val="Kommentarer Char"/>
    <w:basedOn w:val="Standardstycketeckensnitt"/>
    <w:link w:val="Kommentarer"/>
    <w:uiPriority w:val="19"/>
    <w:rsid w:val="001D42C7"/>
    <w:rPr>
      <w:rFonts w:ascii="Arial" w:hAnsi="Arial"/>
    </w:rPr>
  </w:style>
  <w:style w:type="paragraph" w:styleId="Kommentarsmne">
    <w:name w:val="annotation subject"/>
    <w:basedOn w:val="Kommentarer"/>
    <w:next w:val="Kommentarer"/>
    <w:link w:val="KommentarsmneChar"/>
    <w:uiPriority w:val="19"/>
    <w:semiHidden/>
    <w:unhideWhenUsed/>
    <w:rsid w:val="001D42C7"/>
    <w:rPr>
      <w:b/>
      <w:bCs/>
    </w:rPr>
  </w:style>
  <w:style w:type="character" w:customStyle="1" w:styleId="KommentarsmneChar">
    <w:name w:val="Kommentarsämne Char"/>
    <w:basedOn w:val="KommentarerChar"/>
    <w:link w:val="Kommentarsmne"/>
    <w:uiPriority w:val="19"/>
    <w:semiHidden/>
    <w:rsid w:val="001D42C7"/>
    <w:rPr>
      <w:rFonts w:ascii="Arial" w:hAnsi="Arial"/>
      <w:b/>
      <w:bCs/>
    </w:rPr>
  </w:style>
  <w:style w:type="paragraph" w:styleId="Ballongtext">
    <w:name w:val="Balloon Text"/>
    <w:basedOn w:val="Normal"/>
    <w:link w:val="BallongtextChar"/>
    <w:uiPriority w:val="19"/>
    <w:semiHidden/>
    <w:unhideWhenUsed/>
    <w:rsid w:val="001D42C7"/>
    <w:pPr>
      <w:spacing w:before="0"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19"/>
    <w:semiHidden/>
    <w:rsid w:val="001D42C7"/>
    <w:rPr>
      <w:rFonts w:ascii="Segoe UI" w:hAnsi="Segoe UI" w:cs="Segoe UI"/>
      <w:sz w:val="18"/>
      <w:szCs w:val="18"/>
    </w:rPr>
  </w:style>
  <w:style w:type="paragraph" w:styleId="Liststycke">
    <w:name w:val="List Paragraph"/>
    <w:basedOn w:val="Normal"/>
    <w:uiPriority w:val="34"/>
    <w:rsid w:val="00F45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indahl">
  <a:themeElements>
    <a:clrScheme name="Lindahl_Colors">
      <a:dk1>
        <a:sysClr val="windowText" lastClr="000000"/>
      </a:dk1>
      <a:lt1>
        <a:sysClr val="window" lastClr="FFFFFF"/>
      </a:lt1>
      <a:dk2>
        <a:srgbClr val="44546A"/>
      </a:dk2>
      <a:lt2>
        <a:srgbClr val="E7E6E6"/>
      </a:lt2>
      <a:accent1>
        <a:srgbClr val="6FADB0"/>
      </a:accent1>
      <a:accent2>
        <a:srgbClr val="6F6F6F"/>
      </a:accent2>
      <a:accent3>
        <a:srgbClr val="DADADA"/>
      </a:accent3>
      <a:accent4>
        <a:srgbClr val="CD1316"/>
      </a:accent4>
      <a:accent5>
        <a:srgbClr val="000000"/>
      </a:accent5>
      <a:accent6>
        <a:srgbClr val="ABD2D8"/>
      </a:accent6>
      <a:hlink>
        <a:srgbClr val="0563C1"/>
      </a:hlink>
      <a:folHlink>
        <a:srgbClr val="954F72"/>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9ACA4-77AD-45D3-B473-249A0803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1738</Words>
  <Characters>9251</Characters>
  <Application>Microsoft Office Word</Application>
  <DocSecurity>4</DocSecurity>
  <Lines>77</Lines>
  <Paragraphs>21</Paragraphs>
  <ScaleCrop>false</ScaleCrop>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2023-03-03T12:25:00Z</dcterms:created>
  <dcterms:modified xsi:type="dcterms:W3CDTF">2023-03-03T12:25:00Z</dcterms:modified>
</cp:coreProperties>
</file>